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both"/>
        <w:rPr>
          <w:rFonts w:ascii="Times New Roman" w:cs="Times New Roman" w:hAnsi="Times New Roman"/>
          <w:b/>
          <w:sz w:val="24"/>
          <w:szCs w:val="24"/>
        </w:rPr>
      </w:pP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CITIZENS</w:t>
      </w:r>
      <w:r>
        <w:rPr>
          <w:rFonts w:ascii="Times New Roman" w:cs="Times New Roman" w:hAnsi="Times New Roman"/>
          <w:b/>
          <w:sz w:val="24"/>
          <w:szCs w:val="24"/>
        </w:rPr>
        <w:t xml:space="preserve">HIP EDUCATION AND </w:t>
      </w:r>
      <w:r>
        <w:rPr>
          <w:rFonts w:ascii="Times New Roman" w:cs="Times New Roman" w:hAnsi="Times New Roman"/>
          <w:b/>
          <w:sz w:val="24"/>
          <w:szCs w:val="24"/>
        </w:rPr>
        <w:t>PEACE BUILDING</w:t>
      </w:r>
      <w:r>
        <w:rPr>
          <w:rFonts w:ascii="Times New Roman" w:cs="Times New Roman" w:hAnsi="Times New Roman"/>
          <w:b/>
          <w:sz w:val="24"/>
          <w:szCs w:val="24"/>
        </w:rPr>
        <w:t xml:space="preserve"> IN NIGERIA </w:t>
      </w:r>
      <w:r>
        <w:rPr>
          <w:rFonts w:ascii="Times New Roman" w:cs="Times New Roman" w:hAnsi="Times New Roman"/>
          <w:b/>
          <w:sz w:val="24"/>
          <w:szCs w:val="24"/>
        </w:rPr>
        <w:t xml:space="preserve"> </w:t>
      </w:r>
    </w:p>
    <w:p>
      <w:pPr>
        <w:pStyle w:val="style0"/>
        <w:spacing w:lineRule="auto" w:line="240"/>
        <w:ind w:left="2880" w:firstLine="720"/>
        <w:jc w:val="both"/>
        <w:rPr>
          <w:rFonts w:ascii="Times New Roman" w:cs="Times New Roman" w:hAnsi="Times New Roman"/>
          <w:sz w:val="24"/>
          <w:szCs w:val="24"/>
        </w:rPr>
      </w:pPr>
      <w:r>
        <w:rPr>
          <w:rFonts w:ascii="Times New Roman" w:cs="Times New Roman" w:hAnsi="Times New Roman"/>
          <w:sz w:val="24"/>
          <w:szCs w:val="24"/>
        </w:rPr>
        <w:t>BY</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SHUL-NOM, YOHANNA BAKO</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DEPARTMENT OF SOCIAL STUDIES,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KADUNA STATE COLLEGE OF EDUCATION, GIDAN WAYA.</w:t>
      </w:r>
    </w:p>
    <w:p>
      <w:pPr>
        <w:pStyle w:val="style0"/>
        <w:spacing w:lineRule="auto" w:line="240"/>
        <w:ind w:left="1440" w:firstLine="720"/>
        <w:jc w:val="both"/>
        <w:rPr>
          <w:rFonts w:ascii="Times New Roman" w:cs="Times New Roman" w:hAnsi="Times New Roman"/>
          <w:sz w:val="24"/>
          <w:szCs w:val="24"/>
        </w:rPr>
      </w:pPr>
      <w:r>
        <w:rPr/>
        <w:fldChar w:fldCharType="begin"/>
      </w:r>
      <w:r>
        <w:instrText xml:space="preserve"> HYPERLINK "mailto:Shulnom710@gmail.com" </w:instrText>
      </w:r>
      <w:r>
        <w:rPr/>
        <w:fldChar w:fldCharType="separate"/>
      </w:r>
      <w:r>
        <w:rPr>
          <w:rStyle w:val="style85"/>
          <w:rFonts w:ascii="Times New Roman" w:cs="Times New Roman" w:hAnsi="Times New Roman"/>
          <w:sz w:val="24"/>
          <w:szCs w:val="24"/>
        </w:rPr>
        <w:t>Shulnom710@gmail.com</w:t>
      </w:r>
      <w:r>
        <w:rPr/>
        <w:fldChar w:fldCharType="end"/>
      </w:r>
    </w:p>
    <w:p>
      <w:pPr>
        <w:pStyle w:val="style0"/>
        <w:spacing w:lineRule="auto" w:line="240"/>
        <w:ind w:left="2880" w:firstLine="72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ANTHONY SHEKA</w:t>
      </w:r>
      <w:r>
        <w:rPr>
          <w:rFonts w:ascii="Times New Roman" w:cs="Times New Roman" w:hAnsi="Times New Roman"/>
          <w:sz w:val="24"/>
          <w:szCs w:val="24"/>
        </w:rPr>
        <w:t>RI</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DEPARTMENT OF SOCIAL STUDIES,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KADUNA STATE COLLEGE OF EDUCATION, GIDAN WAYA.</w:t>
      </w:r>
    </w:p>
    <w:p>
      <w:pPr>
        <w:pStyle w:val="style0"/>
        <w:spacing w:lineRule="auto" w:line="240"/>
        <w:ind w:left="2160"/>
        <w:jc w:val="both"/>
        <w:rPr>
          <w:rFonts w:ascii="Times New Roman" w:cs="Times New Roman" w:hAnsi="Times New Roman"/>
          <w:sz w:val="24"/>
          <w:szCs w:val="24"/>
        </w:rPr>
      </w:pPr>
      <w:r>
        <w:rPr/>
        <w:fldChar w:fldCharType="begin"/>
      </w:r>
      <w:r>
        <w:instrText xml:space="preserve"> HYPERLINK "mailto:Anthonyshekari@gmail.com" </w:instrText>
      </w:r>
      <w:r>
        <w:rPr/>
        <w:fldChar w:fldCharType="separate"/>
      </w:r>
      <w:r>
        <w:rPr>
          <w:rStyle w:val="style85"/>
          <w:rFonts w:ascii="Times New Roman" w:cs="Times New Roman" w:hAnsi="Times New Roman"/>
          <w:sz w:val="24"/>
          <w:szCs w:val="24"/>
        </w:rPr>
        <w:t>Anthonyshekari@gmail.com</w:t>
      </w:r>
      <w:r>
        <w:rPr/>
        <w:fldChar w:fldCharType="end"/>
      </w:r>
    </w:p>
    <w:p>
      <w:pPr>
        <w:pStyle w:val="style0"/>
        <w:spacing w:lineRule="auto" w:line="240"/>
        <w:ind w:left="2880" w:firstLine="72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AND</w:t>
      </w:r>
    </w:p>
    <w:p>
      <w:pPr>
        <w:pStyle w:val="style0"/>
        <w:spacing w:lineRule="auto" w:line="240"/>
        <w:ind w:left="1440" w:firstLine="720"/>
        <w:jc w:val="both"/>
        <w:rPr>
          <w:rFonts w:ascii="Times New Roman" w:cs="Times New Roman" w:hAnsi="Times New Roman"/>
          <w:sz w:val="24"/>
          <w:szCs w:val="24"/>
        </w:rPr>
      </w:pPr>
      <w:r>
        <w:rPr>
          <w:rFonts w:ascii="Times New Roman" w:cs="Times New Roman" w:hAnsi="Times New Roman"/>
          <w:sz w:val="24"/>
          <w:szCs w:val="24"/>
        </w:rPr>
        <w:t>ASHOTSA</w:t>
      </w:r>
      <w:r>
        <w:rPr>
          <w:rFonts w:ascii="Times New Roman" w:cs="Times New Roman" w:hAnsi="Times New Roman"/>
          <w:sz w:val="24"/>
          <w:szCs w:val="24"/>
        </w:rPr>
        <w:t>, EMMANUEL</w:t>
      </w:r>
      <w:r>
        <w:rPr>
          <w:rFonts w:ascii="Times New Roman" w:cs="Times New Roman" w:hAnsi="Times New Roman"/>
          <w:sz w:val="24"/>
          <w:szCs w:val="24"/>
        </w:rPr>
        <w:t xml:space="preserve"> MOSES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DEPARTMENT OF SOCIAL STUDIES,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KADUNA STATE COLLEGE OF EDUCATION, GIDAN WAYA.</w:t>
      </w:r>
    </w:p>
    <w:p>
      <w:pPr>
        <w:pStyle w:val="style0"/>
        <w:spacing w:lineRule="auto" w:line="240"/>
        <w:ind w:left="2160"/>
        <w:jc w:val="both"/>
        <w:rPr>
          <w:rFonts w:ascii="Times New Roman" w:cs="Times New Roman" w:hAnsi="Times New Roman"/>
          <w:sz w:val="24"/>
          <w:szCs w:val="24"/>
        </w:rPr>
      </w:pPr>
      <w:r>
        <w:rPr>
          <w:rFonts w:ascii="Times New Roman" w:cs="Times New Roman" w:hAnsi="Times New Roman"/>
          <w:sz w:val="24"/>
          <w:szCs w:val="24"/>
        </w:rPr>
        <w:t xml:space="preserve">   </w:t>
      </w:r>
      <w:r>
        <w:rPr/>
        <w:fldChar w:fldCharType="begin"/>
      </w:r>
      <w:r>
        <w:instrText xml:space="preserve"> HYPERLINK "mailto:ashotsaemmanuel@gmail.com" </w:instrText>
      </w:r>
      <w:r>
        <w:rPr/>
        <w:fldChar w:fldCharType="separate"/>
      </w:r>
      <w:r>
        <w:rPr>
          <w:rStyle w:val="style85"/>
          <w:rFonts w:ascii="Times New Roman" w:cs="Times New Roman" w:hAnsi="Times New Roman"/>
          <w:sz w:val="24"/>
          <w:szCs w:val="24"/>
        </w:rPr>
        <w:t>ashotsaemmanuel@gmail.com</w:t>
      </w:r>
      <w:r>
        <w:rPr/>
        <w:fldChar w:fldCharType="end"/>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Abstract</w:t>
      </w:r>
    </w:p>
    <w:p>
      <w:pPr>
        <w:pStyle w:val="style0"/>
        <w:spacing w:lineRule="auto" w:line="240"/>
        <w:jc w:val="both"/>
        <w:rPr>
          <w:rFonts w:ascii="Times New Roman" w:cs="Times New Roman" w:hAnsi="Times New Roman"/>
          <w:i/>
          <w:sz w:val="24"/>
          <w:szCs w:val="24"/>
        </w:rPr>
      </w:pPr>
      <w:r>
        <w:rPr>
          <w:rFonts w:ascii="Times New Roman" w:cs="Times New Roman" w:hAnsi="Times New Roman"/>
          <w:i/>
          <w:sz w:val="24"/>
          <w:szCs w:val="24"/>
        </w:rPr>
        <w:t xml:space="preserve">Citizenship education in Nigeria </w:t>
      </w:r>
      <w:r>
        <w:rPr>
          <w:rFonts w:ascii="Times New Roman" w:cs="Times New Roman" w:hAnsi="Times New Roman"/>
          <w:i/>
          <w:sz w:val="24"/>
          <w:szCs w:val="24"/>
        </w:rPr>
        <w:t xml:space="preserve">has gone a </w:t>
      </w:r>
      <w:r>
        <w:rPr>
          <w:rFonts w:ascii="Times New Roman" w:cs="Times New Roman" w:hAnsi="Times New Roman"/>
          <w:i/>
          <w:sz w:val="24"/>
          <w:szCs w:val="24"/>
        </w:rPr>
        <w:t xml:space="preserve">long way </w:t>
      </w:r>
      <w:r>
        <w:rPr>
          <w:rFonts w:ascii="Times New Roman" w:cs="Times New Roman" w:hAnsi="Times New Roman"/>
          <w:i/>
          <w:sz w:val="24"/>
          <w:szCs w:val="24"/>
        </w:rPr>
        <w:t xml:space="preserve">in creating awareness on the obligations </w:t>
      </w:r>
      <w:r>
        <w:rPr>
          <w:rFonts w:ascii="Times New Roman" w:cs="Times New Roman" w:hAnsi="Times New Roman"/>
          <w:i/>
          <w:sz w:val="24"/>
          <w:szCs w:val="24"/>
        </w:rPr>
        <w:t xml:space="preserve">of </w:t>
      </w:r>
      <w:r>
        <w:rPr>
          <w:rFonts w:ascii="Times New Roman" w:cs="Times New Roman" w:hAnsi="Times New Roman"/>
          <w:i/>
          <w:sz w:val="24"/>
          <w:szCs w:val="24"/>
        </w:rPr>
        <w:t xml:space="preserve">government and duties </w:t>
      </w:r>
      <w:r>
        <w:rPr>
          <w:rFonts w:ascii="Times New Roman" w:cs="Times New Roman" w:hAnsi="Times New Roman"/>
          <w:i/>
          <w:sz w:val="24"/>
          <w:szCs w:val="24"/>
        </w:rPr>
        <w:t xml:space="preserve">of </w:t>
      </w:r>
      <w:r>
        <w:rPr>
          <w:rFonts w:ascii="Times New Roman" w:cs="Times New Roman" w:hAnsi="Times New Roman"/>
          <w:i/>
          <w:sz w:val="24"/>
          <w:szCs w:val="24"/>
        </w:rPr>
        <w:t>citizens to the nation. Th</w:t>
      </w:r>
      <w:r>
        <w:rPr>
          <w:rFonts w:ascii="Times New Roman" w:cs="Times New Roman" w:hAnsi="Times New Roman"/>
          <w:i/>
          <w:sz w:val="24"/>
          <w:szCs w:val="24"/>
        </w:rPr>
        <w:t xml:space="preserve">is study </w:t>
      </w:r>
      <w:r>
        <w:rPr>
          <w:rFonts w:ascii="Times New Roman" w:cs="Times New Roman" w:hAnsi="Times New Roman"/>
          <w:i/>
          <w:sz w:val="24"/>
          <w:szCs w:val="24"/>
        </w:rPr>
        <w:t>focuses on citizenship education through peace building in Nigeria</w:t>
      </w:r>
      <w:r>
        <w:rPr>
          <w:rFonts w:ascii="Times New Roman" w:cs="Times New Roman" w:hAnsi="Times New Roman"/>
          <w:i/>
          <w:sz w:val="24"/>
          <w:szCs w:val="24"/>
        </w:rPr>
        <w:t xml:space="preserve">. The paper defines citizenship and citizenship education, goals </w:t>
      </w:r>
      <w:r>
        <w:rPr>
          <w:rFonts w:ascii="Times New Roman" w:cs="Times New Roman" w:hAnsi="Times New Roman"/>
          <w:i/>
          <w:sz w:val="24"/>
          <w:szCs w:val="24"/>
        </w:rPr>
        <w:t>of citizenship education, categories of citizenship, duties of the citizen, renunciation and deprivation of citizenship. I</w:t>
      </w:r>
      <w:r>
        <w:rPr>
          <w:rFonts w:ascii="Times New Roman" w:cs="Times New Roman" w:hAnsi="Times New Roman"/>
          <w:i/>
          <w:sz w:val="24"/>
          <w:szCs w:val="24"/>
        </w:rPr>
        <w:t>t</w:t>
      </w:r>
      <w:r>
        <w:rPr>
          <w:rFonts w:ascii="Times New Roman" w:cs="Times New Roman" w:hAnsi="Times New Roman"/>
          <w:i/>
          <w:sz w:val="24"/>
          <w:szCs w:val="24"/>
        </w:rPr>
        <w:t xml:space="preserve"> further defines peace build</w:t>
      </w:r>
      <w:r>
        <w:rPr>
          <w:rFonts w:ascii="Times New Roman" w:cs="Times New Roman" w:hAnsi="Times New Roman"/>
          <w:i/>
          <w:sz w:val="24"/>
          <w:szCs w:val="24"/>
        </w:rPr>
        <w:t>ing, the need for peace education and its components. Furthermore, this paper proposed peace building course contents to be co-opted into citizenship education to widen the horizon of citizenship e</w:t>
      </w:r>
      <w:r>
        <w:rPr>
          <w:rFonts w:ascii="Times New Roman" w:cs="Times New Roman" w:hAnsi="Times New Roman"/>
          <w:i/>
          <w:sz w:val="24"/>
          <w:szCs w:val="24"/>
        </w:rPr>
        <w:t>ducation through peace building which includes but not restricted to: the need for dialogue, peace building at the level of individual, peace building at the family level, peace building at school level, tolerance, religious harmony, justice, peace building club, inter-communal sports.</w:t>
      </w:r>
      <w:r>
        <w:rPr>
          <w:rFonts w:ascii="Times New Roman" w:cs="Times New Roman" w:hAnsi="Times New Roman"/>
          <w:i/>
          <w:sz w:val="24"/>
          <w:szCs w:val="24"/>
        </w:rPr>
        <w:t xml:space="preserve"> The paper concludes by giving recommendation on how to ensure</w:t>
      </w:r>
      <w:r>
        <w:rPr>
          <w:rFonts w:ascii="Times New Roman" w:cs="Times New Roman" w:hAnsi="Times New Roman"/>
          <w:i/>
          <w:sz w:val="24"/>
          <w:szCs w:val="24"/>
        </w:rPr>
        <w:t xml:space="preserve"> effective citizenship education through peace building.</w:t>
      </w:r>
    </w:p>
    <w:p>
      <w:pPr>
        <w:pStyle w:val="style0"/>
        <w:spacing w:lineRule="auto" w:line="240"/>
        <w:jc w:val="both"/>
        <w:rPr>
          <w:rFonts w:ascii="Times New Roman" w:cs="Times New Roman" w:hAnsi="Times New Roman"/>
          <w:i/>
          <w:sz w:val="24"/>
          <w:szCs w:val="24"/>
        </w:rPr>
      </w:pPr>
      <w:r>
        <w:rPr>
          <w:rFonts w:ascii="Times New Roman" w:cs="Times New Roman" w:hAnsi="Times New Roman"/>
          <w:i/>
          <w:sz w:val="24"/>
          <w:szCs w:val="24"/>
        </w:rPr>
        <w:t>Key</w:t>
      </w:r>
      <w:r>
        <w:rPr>
          <w:rFonts w:ascii="Times New Roman" w:cs="Times New Roman" w:hAnsi="Times New Roman"/>
          <w:i/>
          <w:sz w:val="24"/>
          <w:szCs w:val="24"/>
        </w:rPr>
        <w:t xml:space="preserve">words: </w:t>
      </w:r>
      <w:r>
        <w:rPr>
          <w:rFonts w:ascii="Times New Roman" w:cs="Times New Roman" w:hAnsi="Times New Roman"/>
          <w:i/>
          <w:sz w:val="24"/>
          <w:szCs w:val="24"/>
        </w:rPr>
        <w:t>Citizenship, Citizenship</w:t>
      </w:r>
      <w:r>
        <w:rPr>
          <w:rFonts w:ascii="Times New Roman" w:cs="Times New Roman" w:hAnsi="Times New Roman"/>
          <w:i/>
          <w:sz w:val="24"/>
          <w:szCs w:val="24"/>
        </w:rPr>
        <w:t xml:space="preserve"> Education, V</w:t>
      </w:r>
      <w:r>
        <w:rPr>
          <w:rFonts w:ascii="Times New Roman" w:cs="Times New Roman" w:hAnsi="Times New Roman"/>
          <w:i/>
          <w:sz w:val="24"/>
          <w:szCs w:val="24"/>
        </w:rPr>
        <w:t>iolence</w:t>
      </w:r>
      <w:r>
        <w:rPr>
          <w:rFonts w:ascii="Times New Roman" w:cs="Times New Roman" w:hAnsi="Times New Roman"/>
          <w:i/>
          <w:sz w:val="24"/>
          <w:szCs w:val="24"/>
        </w:rPr>
        <w:t>, Peace, Peace B</w:t>
      </w:r>
      <w:r>
        <w:rPr>
          <w:rFonts w:ascii="Times New Roman" w:cs="Times New Roman" w:hAnsi="Times New Roman"/>
          <w:i/>
          <w:sz w:val="24"/>
          <w:szCs w:val="24"/>
        </w:rPr>
        <w:t>uilding.</w:t>
      </w:r>
    </w:p>
    <w:p>
      <w:pPr>
        <w:pStyle w:val="style0"/>
        <w:spacing w:lineRule="auto" w:line="480"/>
        <w:jc w:val="both"/>
        <w:rPr>
          <w:rFonts w:ascii="Times New Roman" w:cs="Times New Roman" w:hAnsi="Times New Roman"/>
          <w:b/>
          <w:sz w:val="24"/>
          <w:szCs w:val="24"/>
        </w:rPr>
      </w:pP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Introduction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need to reposition citizenship education in Nigeria through peace building cannot be overemphasized.</w:t>
      </w:r>
      <w:r>
        <w:rPr>
          <w:rFonts w:ascii="Times New Roman" w:cs="Times New Roman" w:hAnsi="Times New Roman"/>
          <w:sz w:val="24"/>
          <w:szCs w:val="24"/>
        </w:rPr>
        <w:t xml:space="preserve"> Citizenship education gives in</w:t>
      </w:r>
      <w:r>
        <w:rPr>
          <w:rFonts w:ascii="Times New Roman" w:cs="Times New Roman" w:hAnsi="Times New Roman"/>
          <w:sz w:val="24"/>
          <w:szCs w:val="24"/>
        </w:rPr>
        <w:t>-depth</w:t>
      </w:r>
      <w:r>
        <w:rPr>
          <w:rFonts w:ascii="Times New Roman" w:cs="Times New Roman" w:hAnsi="Times New Roman"/>
          <w:sz w:val="24"/>
          <w:szCs w:val="24"/>
        </w:rPr>
        <w:t xml:space="preserve"> knowledge about Nigeria and what citizens are required to do to make the society great. It also paves way for national cohesion and integration taking into cognizance the citizen’s roles in nation-building and having a sense of patriotism, transmission of cultural values, norms and precepts.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Every society has its peculiar challenges or needs, and Nigeria is not an exception</w:t>
      </w:r>
      <w:r>
        <w:rPr>
          <w:rFonts w:ascii="Times New Roman" w:cs="Times New Roman" w:hAnsi="Times New Roman"/>
          <w:sz w:val="24"/>
          <w:szCs w:val="24"/>
        </w:rPr>
        <w:t>. Such challenges must be addressed through concerted effort to realign or reposition for better results. This is achievable with proper reorientation through a modest citizenship education that will add value to citizens and paving way for peace in the learning environment.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Alake </w:t>
      </w:r>
      <w:r>
        <w:rPr>
          <w:rFonts w:ascii="Times New Roman" w:cs="Times New Roman" w:hAnsi="Times New Roman"/>
          <w:sz w:val="24"/>
          <w:szCs w:val="24"/>
        </w:rPr>
        <w:t>(1997</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posits that it becomes obligatory on the part of the citizen to obey the laws of the state in order to ensure that there is harmony and order</w:t>
      </w:r>
      <w:r>
        <w:rPr>
          <w:rFonts w:ascii="Times New Roman" w:cs="Times New Roman" w:hAnsi="Times New Roman"/>
          <w:sz w:val="24"/>
          <w:szCs w:val="24"/>
        </w:rPr>
        <w:t xml:space="preserve">. If people are law abiding, anarchy or </w:t>
      </w:r>
      <w:r>
        <w:rPr>
          <w:rFonts w:ascii="Times New Roman" w:cs="Times New Roman" w:hAnsi="Times New Roman"/>
          <w:sz w:val="24"/>
          <w:szCs w:val="24"/>
        </w:rPr>
        <w:t>chaos will be reduced to the ba</w:t>
      </w:r>
      <w:r>
        <w:rPr>
          <w:rFonts w:ascii="Times New Roman" w:cs="Times New Roman" w:hAnsi="Times New Roman"/>
          <w:sz w:val="24"/>
          <w:szCs w:val="24"/>
        </w:rPr>
        <w:t>rest minimum.</w:t>
      </w:r>
      <w:r>
        <w:rPr>
          <w:rFonts w:ascii="Times New Roman" w:cs="Times New Roman" w:hAnsi="Times New Roman"/>
          <w:sz w:val="24"/>
          <w:szCs w:val="24"/>
        </w:rPr>
        <w:t xml:space="preserv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This course shall be studied under the following topics:</w:t>
      </w:r>
    </w:p>
    <w:p>
      <w:pPr>
        <w:pStyle w:val="style179"/>
        <w:numPr>
          <w:ilvl w:val="0"/>
          <w:numId w:val="7"/>
        </w:numPr>
        <w:spacing w:lineRule="auto" w:line="480"/>
        <w:jc w:val="both"/>
        <w:rPr>
          <w:rFonts w:ascii="Times New Roman" w:cs="Times New Roman" w:hAnsi="Times New Roman"/>
          <w:sz w:val="24"/>
          <w:szCs w:val="24"/>
        </w:rPr>
      </w:pPr>
      <w:r>
        <w:rPr>
          <w:rFonts w:ascii="Times New Roman" w:cs="Times New Roman" w:hAnsi="Times New Roman"/>
          <w:sz w:val="24"/>
          <w:szCs w:val="24"/>
        </w:rPr>
        <w:t>Citizenship</w:t>
      </w:r>
      <w:r>
        <w:rPr>
          <w:rFonts w:ascii="Times New Roman" w:cs="Times New Roman" w:hAnsi="Times New Roman"/>
          <w:sz w:val="24"/>
          <w:szCs w:val="24"/>
        </w:rPr>
        <w:t xml:space="preserve"> and citizenship </w:t>
      </w:r>
      <w:r>
        <w:rPr>
          <w:rFonts w:ascii="Times New Roman" w:cs="Times New Roman" w:hAnsi="Times New Roman"/>
          <w:sz w:val="24"/>
          <w:szCs w:val="24"/>
        </w:rPr>
        <w:t>education</w:t>
      </w:r>
    </w:p>
    <w:p>
      <w:pPr>
        <w:pStyle w:val="style179"/>
        <w:numPr>
          <w:ilvl w:val="0"/>
          <w:numId w:val="7"/>
        </w:numPr>
        <w:spacing w:lineRule="auto" w:line="480"/>
        <w:jc w:val="both"/>
        <w:rPr>
          <w:rFonts w:ascii="Times New Roman" w:cs="Times New Roman" w:hAnsi="Times New Roman"/>
          <w:sz w:val="24"/>
          <w:szCs w:val="24"/>
        </w:rPr>
      </w:pPr>
      <w:r>
        <w:rPr>
          <w:rFonts w:ascii="Times New Roman" w:cs="Times New Roman" w:hAnsi="Times New Roman"/>
          <w:sz w:val="24"/>
          <w:szCs w:val="24"/>
        </w:rPr>
        <w:t>Goals of citizenship education</w:t>
      </w:r>
    </w:p>
    <w:p>
      <w:pPr>
        <w:pStyle w:val="style179"/>
        <w:numPr>
          <w:ilvl w:val="0"/>
          <w:numId w:val="7"/>
        </w:numPr>
        <w:spacing w:lineRule="auto" w:line="480"/>
        <w:jc w:val="both"/>
        <w:rPr>
          <w:rFonts w:ascii="Times New Roman" w:cs="Times New Roman" w:hAnsi="Times New Roman"/>
          <w:sz w:val="24"/>
          <w:szCs w:val="24"/>
        </w:rPr>
      </w:pPr>
      <w:r>
        <w:rPr>
          <w:rFonts w:ascii="Times New Roman" w:cs="Times New Roman" w:hAnsi="Times New Roman"/>
          <w:sz w:val="24"/>
          <w:szCs w:val="24"/>
        </w:rPr>
        <w:t>Acquisition of citizenship under the 1999 Constitution</w:t>
      </w:r>
    </w:p>
    <w:p>
      <w:pPr>
        <w:pStyle w:val="style179"/>
        <w:numPr>
          <w:ilvl w:val="0"/>
          <w:numId w:val="7"/>
        </w:numPr>
        <w:spacing w:lineRule="auto" w:line="480"/>
        <w:jc w:val="both"/>
        <w:rPr>
          <w:rFonts w:ascii="Times New Roman" w:cs="Times New Roman" w:hAnsi="Times New Roman"/>
          <w:sz w:val="24"/>
          <w:szCs w:val="24"/>
        </w:rPr>
      </w:pPr>
      <w:r>
        <w:rPr>
          <w:rFonts w:ascii="Times New Roman" w:cs="Times New Roman" w:hAnsi="Times New Roman"/>
          <w:sz w:val="24"/>
          <w:szCs w:val="24"/>
        </w:rPr>
        <w:t>Renunciation/deprivation of Nigerian citizenship</w:t>
      </w:r>
    </w:p>
    <w:p>
      <w:pPr>
        <w:pStyle w:val="style179"/>
        <w:numPr>
          <w:ilvl w:val="0"/>
          <w:numId w:val="7"/>
        </w:numPr>
        <w:spacing w:lineRule="auto" w:line="480"/>
        <w:jc w:val="both"/>
        <w:rPr>
          <w:rFonts w:ascii="Times New Roman" w:cs="Times New Roman" w:hAnsi="Times New Roman"/>
          <w:sz w:val="24"/>
          <w:szCs w:val="24"/>
        </w:rPr>
      </w:pPr>
      <w:r>
        <w:rPr>
          <w:rFonts w:ascii="Times New Roman" w:cs="Times New Roman" w:hAnsi="Times New Roman"/>
          <w:sz w:val="24"/>
          <w:szCs w:val="24"/>
        </w:rPr>
        <w:t>Duties of the Nigerian citizen</w:t>
      </w:r>
    </w:p>
    <w:p>
      <w:pPr>
        <w:pStyle w:val="style179"/>
        <w:numPr>
          <w:ilvl w:val="0"/>
          <w:numId w:val="7"/>
        </w:numPr>
        <w:spacing w:lineRule="auto" w:line="480"/>
        <w:jc w:val="both"/>
        <w:rPr>
          <w:rFonts w:ascii="Times New Roman" w:cs="Times New Roman" w:hAnsi="Times New Roman"/>
          <w:sz w:val="24"/>
          <w:szCs w:val="24"/>
        </w:rPr>
      </w:pPr>
      <w:r>
        <w:rPr>
          <w:rFonts w:ascii="Times New Roman" w:cs="Times New Roman" w:hAnsi="Times New Roman"/>
          <w:sz w:val="24"/>
          <w:szCs w:val="24"/>
        </w:rPr>
        <w:t>Peace building education</w:t>
      </w:r>
    </w:p>
    <w:p>
      <w:pPr>
        <w:pStyle w:val="style179"/>
        <w:numPr>
          <w:ilvl w:val="0"/>
          <w:numId w:val="7"/>
        </w:numPr>
        <w:spacing w:lineRule="auto" w:line="480"/>
        <w:jc w:val="both"/>
        <w:rPr>
          <w:rFonts w:ascii="Times New Roman" w:cs="Times New Roman" w:hAnsi="Times New Roman"/>
          <w:sz w:val="24"/>
          <w:szCs w:val="24"/>
        </w:rPr>
      </w:pPr>
      <w:r>
        <w:rPr>
          <w:rFonts w:ascii="Times New Roman" w:cs="Times New Roman" w:hAnsi="Times New Roman"/>
          <w:sz w:val="24"/>
          <w:szCs w:val="24"/>
        </w:rPr>
        <w:t>Components of peace building</w:t>
      </w:r>
    </w:p>
    <w:p>
      <w:pPr>
        <w:pStyle w:val="style179"/>
        <w:numPr>
          <w:ilvl w:val="0"/>
          <w:numId w:val="7"/>
        </w:numPr>
        <w:spacing w:lineRule="auto" w:line="480"/>
        <w:jc w:val="both"/>
        <w:rPr>
          <w:rFonts w:ascii="Times New Roman" w:cs="Times New Roman" w:hAnsi="Times New Roman"/>
          <w:sz w:val="24"/>
          <w:szCs w:val="24"/>
        </w:rPr>
      </w:pPr>
      <w:r>
        <w:rPr>
          <w:rFonts w:ascii="Times New Roman" w:cs="Times New Roman" w:hAnsi="Times New Roman"/>
          <w:sz w:val="24"/>
          <w:szCs w:val="24"/>
        </w:rPr>
        <w:t>Strategies of ensuring effective citizenship through peace building education.</w:t>
      </w:r>
    </w:p>
    <w:p>
      <w:pPr>
        <w:pStyle w:val="style179"/>
        <w:numPr>
          <w:ilvl w:val="0"/>
          <w:numId w:val="3"/>
        </w:numPr>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Citizenship </w:t>
      </w:r>
      <w:r>
        <w:rPr>
          <w:rFonts w:ascii="Times New Roman" w:cs="Times New Roman" w:hAnsi="Times New Roman"/>
          <w:b/>
          <w:sz w:val="24"/>
          <w:szCs w:val="24"/>
        </w:rPr>
        <w:t xml:space="preserve">and citizenship </w:t>
      </w:r>
      <w:r>
        <w:rPr>
          <w:rFonts w:ascii="Times New Roman" w:cs="Times New Roman" w:hAnsi="Times New Roman"/>
          <w:b/>
          <w:sz w:val="24"/>
          <w:szCs w:val="24"/>
        </w:rPr>
        <w:t>education</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w:t>
      </w:r>
      <w:r>
        <w:rPr>
          <w:rFonts w:ascii="Times New Roman" w:cs="Times New Roman" w:hAnsi="Times New Roman"/>
          <w:sz w:val="24"/>
          <w:szCs w:val="24"/>
        </w:rPr>
        <w:t xml:space="preserve"> citizen </w:t>
      </w:r>
      <w:r>
        <w:rPr>
          <w:rFonts w:ascii="Times New Roman" w:cs="Times New Roman" w:hAnsi="Times New Roman"/>
          <w:sz w:val="24"/>
          <w:szCs w:val="24"/>
        </w:rPr>
        <w:t>is a person who has full rights to live in a state or country and enjoys his rights and as well carries out his duties and responsibilities to the state.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Shul-Nom (2015) defines citizenship as </w:t>
      </w:r>
    </w:p>
    <w:p>
      <w:pPr>
        <w:pStyle w:val="style179"/>
        <w:spacing w:lineRule="auto" w:line="240"/>
        <w:jc w:val="both"/>
        <w:rPr>
          <w:rFonts w:ascii="Times New Roman" w:cs="Times New Roman" w:hAnsi="Times New Roman"/>
          <w:i/>
          <w:sz w:val="24"/>
          <w:szCs w:val="24"/>
        </w:rPr>
      </w:pPr>
      <w:r>
        <w:rPr>
          <w:rFonts w:ascii="Times New Roman" w:cs="Times New Roman" w:hAnsi="Times New Roman"/>
          <w:i/>
          <w:sz w:val="24"/>
          <w:szCs w:val="24"/>
        </w:rPr>
        <w:t>Legal</w:t>
      </w:r>
      <w:r>
        <w:rPr>
          <w:rFonts w:ascii="Times New Roman" w:cs="Times New Roman" w:hAnsi="Times New Roman"/>
          <w:i/>
          <w:sz w:val="24"/>
          <w:szCs w:val="24"/>
        </w:rPr>
        <w:t xml:space="preserve"> membership of a politically structured society which involves knowing the law, your rights, privileges and</w:t>
      </w:r>
      <w:r>
        <w:rPr>
          <w:rFonts w:ascii="Times New Roman" w:cs="Times New Roman" w:hAnsi="Times New Roman"/>
          <w:i/>
          <w:sz w:val="24"/>
          <w:szCs w:val="24"/>
        </w:rPr>
        <w:t xml:space="preserve"> responsibilities as a member. </w:t>
      </w:r>
      <w:r>
        <w:rPr>
          <w:rFonts w:ascii="Times New Roman" w:cs="Times New Roman" w:hAnsi="Times New Roman"/>
          <w:i/>
          <w:sz w:val="24"/>
          <w:szCs w:val="24"/>
        </w:rPr>
        <w:t>Citizenship is a status in the society. It is an ideal state as well. It generally describes a person with legal rights within a nation; citizenship may be the only real bond which unites everybody as equals without showing bias or discrimination.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Citizenship can also be seen as </w:t>
      </w:r>
      <w:r>
        <w:rPr>
          <w:rFonts w:ascii="Times New Roman" w:cs="Times New Roman" w:hAnsi="Times New Roman"/>
          <w:sz w:val="24"/>
          <w:szCs w:val="24"/>
        </w:rPr>
        <w:t xml:space="preserve">legal </w:t>
      </w:r>
      <w:r>
        <w:rPr>
          <w:rFonts w:ascii="Times New Roman" w:cs="Times New Roman" w:hAnsi="Times New Roman"/>
          <w:sz w:val="24"/>
          <w:szCs w:val="24"/>
        </w:rPr>
        <w:t>membership of a given state</w:t>
      </w:r>
      <w:r>
        <w:rPr>
          <w:rFonts w:ascii="Times New Roman" w:cs="Times New Roman" w:hAnsi="Times New Roman"/>
          <w:sz w:val="24"/>
          <w:szCs w:val="24"/>
        </w:rPr>
        <w:t>, country</w:t>
      </w:r>
      <w:r>
        <w:rPr>
          <w:rFonts w:ascii="Times New Roman" w:cs="Times New Roman" w:hAnsi="Times New Roman"/>
          <w:sz w:val="24"/>
          <w:szCs w:val="24"/>
        </w:rPr>
        <w:t xml:space="preserve"> or nation</w:t>
      </w:r>
      <w:r>
        <w:rPr>
          <w:rFonts w:ascii="Times New Roman" w:cs="Times New Roman" w:hAnsi="Times New Roman"/>
          <w:sz w:val="24"/>
          <w:szCs w:val="24"/>
        </w:rPr>
        <w:t xml:space="preserve"> who</w:t>
      </w:r>
      <w:r>
        <w:rPr>
          <w:rFonts w:ascii="Times New Roman" w:cs="Times New Roman" w:hAnsi="Times New Roman"/>
          <w:sz w:val="24"/>
          <w:szCs w:val="24"/>
        </w:rPr>
        <w:t>se citizens</w:t>
      </w:r>
      <w:r>
        <w:rPr>
          <w:rFonts w:ascii="Times New Roman" w:cs="Times New Roman" w:hAnsi="Times New Roman"/>
          <w:sz w:val="24"/>
          <w:szCs w:val="24"/>
        </w:rPr>
        <w:t xml:space="preserve"> are entitled to enjoy the benefits of their citizenship status as captured in the constitution of the </w:t>
      </w:r>
      <w:r>
        <w:rPr>
          <w:rFonts w:ascii="Times New Roman" w:cs="Times New Roman" w:hAnsi="Times New Roman"/>
          <w:sz w:val="24"/>
          <w:szCs w:val="24"/>
        </w:rPr>
        <w:t xml:space="preserve">state or country.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Citizenship education is the training, instructions or awareness given to learners or students with the aim of producing well informed citizens who are aware and conscious of their rights, duties, obligations and are capable of contributing meaningfully to the growth and development of the nation.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Citizenship education is</w:t>
      </w:r>
      <w:r>
        <w:rPr>
          <w:rFonts w:ascii="Times New Roman" w:cs="Times New Roman" w:hAnsi="Times New Roman"/>
          <w:sz w:val="24"/>
          <w:szCs w:val="24"/>
        </w:rPr>
        <w:t xml:space="preserve"> expected to prepare students or citizens with the basic fundamentals of peace building in order to pave way for a safe, conducive and violent-free society, without which quest for academic pursuit could be jeopardized where violence manifests. </w:t>
      </w:r>
    </w:p>
    <w:p>
      <w:pPr>
        <w:pStyle w:val="style179"/>
        <w:numPr>
          <w:ilvl w:val="0"/>
          <w:numId w:val="3"/>
        </w:numPr>
        <w:spacing w:lineRule="auto" w:line="480"/>
        <w:jc w:val="both"/>
        <w:rPr>
          <w:rFonts w:ascii="Times New Roman" w:cs="Times New Roman" w:hAnsi="Times New Roman"/>
          <w:b/>
          <w:sz w:val="24"/>
          <w:szCs w:val="24"/>
        </w:rPr>
      </w:pPr>
      <w:r>
        <w:rPr>
          <w:rFonts w:ascii="Times New Roman" w:cs="Times New Roman" w:hAnsi="Times New Roman"/>
          <w:b/>
          <w:sz w:val="24"/>
          <w:szCs w:val="24"/>
        </w:rPr>
        <w:t>Goals of citizenship education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goals of citizenship education </w:t>
      </w:r>
      <w:r>
        <w:rPr>
          <w:rFonts w:ascii="Times New Roman" w:cs="Times New Roman" w:hAnsi="Times New Roman"/>
          <w:sz w:val="24"/>
          <w:szCs w:val="24"/>
        </w:rPr>
        <w:t>include but not restricted to the following:</w:t>
      </w:r>
    </w:p>
    <w:p>
      <w:pPr>
        <w:pStyle w:val="style179"/>
        <w:numPr>
          <w:ilvl w:val="0"/>
          <w:numId w:val="16"/>
        </w:numPr>
        <w:spacing w:lineRule="auto" w:line="480"/>
        <w:jc w:val="both"/>
        <w:rPr>
          <w:rFonts w:ascii="Times New Roman" w:cs="Times New Roman" w:hAnsi="Times New Roman"/>
          <w:sz w:val="24"/>
          <w:szCs w:val="24"/>
        </w:rPr>
      </w:pPr>
      <w:r>
        <w:rPr>
          <w:rFonts w:ascii="Times New Roman" w:cs="Times New Roman" w:hAnsi="Times New Roman"/>
          <w:sz w:val="24"/>
          <w:szCs w:val="24"/>
        </w:rPr>
        <w:t>To promote peaceful existence with one another irrespective of our religious, economic, ethnic or educational differences or backgrounds.</w:t>
      </w:r>
    </w:p>
    <w:p>
      <w:pPr>
        <w:pStyle w:val="style179"/>
        <w:numPr>
          <w:ilvl w:val="0"/>
          <w:numId w:val="16"/>
        </w:numPr>
        <w:spacing w:lineRule="auto" w:line="480"/>
        <w:jc w:val="both"/>
        <w:rPr>
          <w:rFonts w:ascii="Times New Roman" w:cs="Times New Roman" w:hAnsi="Times New Roman"/>
          <w:sz w:val="24"/>
          <w:szCs w:val="24"/>
        </w:rPr>
      </w:pPr>
      <w:r>
        <w:rPr>
          <w:rFonts w:ascii="Times New Roman" w:cs="Times New Roman" w:hAnsi="Times New Roman"/>
          <w:sz w:val="24"/>
          <w:szCs w:val="24"/>
        </w:rPr>
        <w:t>To inculcate in the students a deep sense of national pride and loyalty to the nation.</w:t>
      </w:r>
    </w:p>
    <w:p>
      <w:pPr>
        <w:pStyle w:val="style179"/>
        <w:numPr>
          <w:ilvl w:val="0"/>
          <w:numId w:val="16"/>
        </w:numPr>
        <w:spacing w:lineRule="auto" w:line="480"/>
        <w:jc w:val="both"/>
        <w:rPr>
          <w:rFonts w:ascii="Times New Roman" w:cs="Times New Roman" w:hAnsi="Times New Roman"/>
          <w:sz w:val="24"/>
          <w:szCs w:val="24"/>
        </w:rPr>
      </w:pPr>
      <w:r>
        <w:rPr>
          <w:rFonts w:ascii="Times New Roman" w:cs="Times New Roman" w:hAnsi="Times New Roman"/>
          <w:sz w:val="24"/>
          <w:szCs w:val="24"/>
        </w:rPr>
        <w:t>To inculcate in the students the spirit of self-discipline, commitment/ hard work and respect for constituted authority.</w:t>
      </w:r>
    </w:p>
    <w:p>
      <w:pPr>
        <w:pStyle w:val="style179"/>
        <w:numPr>
          <w:ilvl w:val="0"/>
          <w:numId w:val="16"/>
        </w:numPr>
        <w:spacing w:lineRule="auto" w:line="480"/>
        <w:jc w:val="both"/>
        <w:rPr>
          <w:rFonts w:ascii="Times New Roman" w:cs="Times New Roman" w:hAnsi="Times New Roman"/>
          <w:sz w:val="24"/>
          <w:szCs w:val="24"/>
        </w:rPr>
      </w:pPr>
      <w:r>
        <w:rPr>
          <w:rFonts w:ascii="Times New Roman" w:cs="Times New Roman" w:hAnsi="Times New Roman"/>
          <w:sz w:val="24"/>
          <w:szCs w:val="24"/>
        </w:rPr>
        <w:t>To widen the prism of students understanding of the Nigerian constitution and respect its provisions.</w:t>
      </w:r>
    </w:p>
    <w:p>
      <w:pPr>
        <w:pStyle w:val="style179"/>
        <w:numPr>
          <w:ilvl w:val="0"/>
          <w:numId w:val="16"/>
        </w:numPr>
        <w:spacing w:lineRule="auto" w:line="480"/>
        <w:jc w:val="both"/>
        <w:rPr>
          <w:rFonts w:ascii="Times New Roman" w:cs="Times New Roman" w:hAnsi="Times New Roman"/>
          <w:sz w:val="24"/>
          <w:szCs w:val="24"/>
        </w:rPr>
      </w:pPr>
      <w:r>
        <w:rPr>
          <w:rFonts w:ascii="Times New Roman" w:cs="Times New Roman" w:hAnsi="Times New Roman"/>
          <w:sz w:val="24"/>
          <w:szCs w:val="24"/>
        </w:rPr>
        <w:t>To inculcate in the students a systematic understanding of the peculiarities</w:t>
      </w:r>
      <w:r>
        <w:rPr>
          <w:rFonts w:ascii="Times New Roman" w:cs="Times New Roman" w:hAnsi="Times New Roman"/>
          <w:sz w:val="24"/>
          <w:szCs w:val="24"/>
        </w:rPr>
        <w:t xml:space="preserve"> in the environment, in order to conserve it for the benefit of the society.</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According to Fafunwa (1991) “…the survival of the nation as a corporate indivisible entity would depend on the success of the citizenship education for its younger generation.” The importance of citizenship education to the citizenry and the nation cannot be overemphasized. </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3. </w:t>
      </w:r>
      <w:r>
        <w:rPr>
          <w:rFonts w:ascii="Times New Roman" w:cs="Times New Roman" w:hAnsi="Times New Roman"/>
          <w:b/>
          <w:sz w:val="24"/>
          <w:szCs w:val="24"/>
        </w:rPr>
        <w:t>Acquisition of citizenship under the 1999 Constitution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Nigerian citizenship is enshrined in chapter III, section 25-32 o</w:t>
      </w:r>
      <w:r>
        <w:rPr>
          <w:rFonts w:ascii="Times New Roman" w:cs="Times New Roman" w:hAnsi="Times New Roman"/>
          <w:sz w:val="24"/>
          <w:szCs w:val="24"/>
        </w:rPr>
        <w:t>f the 1999 constitution of the Federal R</w:t>
      </w:r>
      <w:r>
        <w:rPr>
          <w:rFonts w:ascii="Times New Roman" w:cs="Times New Roman" w:hAnsi="Times New Roman"/>
          <w:sz w:val="24"/>
          <w:szCs w:val="24"/>
        </w:rPr>
        <w:t>epublic of Nigeria.</w:t>
      </w:r>
      <w:r>
        <w:rPr>
          <w:rFonts w:ascii="Times New Roman" w:cs="Times New Roman" w:hAnsi="Times New Roman"/>
          <w:sz w:val="24"/>
          <w:szCs w:val="24"/>
        </w:rPr>
        <w:t xml:space="preserve"> Means of Citizenship acquisition in Nigeria can be obtained through the following ways:</w:t>
      </w:r>
    </w:p>
    <w:p>
      <w:pPr>
        <w:pStyle w:val="style179"/>
        <w:numPr>
          <w:ilvl w:val="0"/>
          <w:numId w:val="12"/>
        </w:numPr>
        <w:spacing w:lineRule="auto" w:line="480"/>
        <w:jc w:val="both"/>
        <w:rPr>
          <w:rFonts w:ascii="Times New Roman" w:cs="Times New Roman" w:hAnsi="Times New Roman"/>
          <w:b/>
          <w:sz w:val="24"/>
          <w:szCs w:val="24"/>
        </w:rPr>
      </w:pPr>
      <w:r>
        <w:rPr>
          <w:rFonts w:ascii="Times New Roman" w:cs="Times New Roman" w:hAnsi="Times New Roman"/>
          <w:b/>
          <w:sz w:val="24"/>
          <w:szCs w:val="24"/>
        </w:rPr>
        <w:t>Citizenship by birth</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Section 25 of 1999 C</w:t>
      </w:r>
      <w:r>
        <w:rPr>
          <w:rFonts w:ascii="Times New Roman" w:cs="Times New Roman" w:hAnsi="Times New Roman"/>
          <w:sz w:val="24"/>
          <w:szCs w:val="24"/>
        </w:rPr>
        <w:t>onstitution stipulates those who are citizens by birth, thus:</w:t>
      </w:r>
    </w:p>
    <w:p>
      <w:pPr>
        <w:pStyle w:val="style179"/>
        <w:numPr>
          <w:ilvl w:val="0"/>
          <w:numId w:val="5"/>
        </w:numPr>
        <w:spacing w:lineRule="auto" w:line="480"/>
        <w:jc w:val="both"/>
        <w:rPr>
          <w:rFonts w:ascii="Times New Roman" w:cs="Times New Roman" w:hAnsi="Times New Roman"/>
          <w:sz w:val="24"/>
          <w:szCs w:val="24"/>
        </w:rPr>
      </w:pPr>
      <w:r>
        <w:rPr>
          <w:rFonts w:ascii="Times New Roman" w:cs="Times New Roman" w:hAnsi="Times New Roman"/>
          <w:sz w:val="24"/>
          <w:szCs w:val="24"/>
        </w:rPr>
        <w:t>Every person born in Nigeria before the date of independence either of whose parents or any of whose grandparents belongs or belonged to a community indigenous to Nigeria. This type of citizenship</w:t>
      </w:r>
      <w:r>
        <w:rPr>
          <w:rFonts w:ascii="Times New Roman" w:cs="Times New Roman" w:hAnsi="Times New Roman"/>
          <w:sz w:val="24"/>
          <w:szCs w:val="24"/>
        </w:rPr>
        <w:t xml:space="preserve"> is ac</w:t>
      </w:r>
      <w:r>
        <w:rPr>
          <w:rFonts w:ascii="Times New Roman" w:cs="Times New Roman" w:hAnsi="Times New Roman"/>
          <w:sz w:val="24"/>
          <w:szCs w:val="24"/>
        </w:rPr>
        <w:t>quired through one’s parents</w:t>
      </w:r>
      <w:r>
        <w:rPr>
          <w:rFonts w:ascii="Times New Roman" w:cs="Times New Roman" w:hAnsi="Times New Roman"/>
          <w:sz w:val="24"/>
          <w:szCs w:val="24"/>
        </w:rPr>
        <w:t xml:space="preserve"> and grandparents if given birth to within the </w:t>
      </w:r>
      <w:r>
        <w:rPr>
          <w:rFonts w:ascii="Times New Roman" w:cs="Times New Roman" w:hAnsi="Times New Roman"/>
          <w:sz w:val="24"/>
          <w:szCs w:val="24"/>
        </w:rPr>
        <w:t xml:space="preserve">country </w:t>
      </w:r>
      <w:r>
        <w:rPr>
          <w:rFonts w:ascii="Times New Roman" w:cs="Times New Roman" w:hAnsi="Times New Roman"/>
          <w:sz w:val="24"/>
          <w:szCs w:val="24"/>
        </w:rPr>
        <w:t>before 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October</w:t>
      </w:r>
      <w:r>
        <w:rPr>
          <w:rFonts w:ascii="Times New Roman" w:cs="Times New Roman" w:hAnsi="Times New Roman"/>
          <w:sz w:val="24"/>
          <w:szCs w:val="24"/>
        </w:rPr>
        <w:t>,</w:t>
      </w:r>
      <w:r>
        <w:rPr>
          <w:rFonts w:ascii="Times New Roman" w:cs="Times New Roman" w:hAnsi="Times New Roman"/>
          <w:sz w:val="24"/>
          <w:szCs w:val="24"/>
        </w:rPr>
        <w:t xml:space="preserve"> 1960.</w:t>
      </w:r>
    </w:p>
    <w:p>
      <w:pPr>
        <w:pStyle w:val="style179"/>
        <w:numPr>
          <w:ilvl w:val="0"/>
          <w:numId w:val="5"/>
        </w:numPr>
        <w:spacing w:lineRule="auto" w:line="480"/>
        <w:jc w:val="both"/>
        <w:rPr>
          <w:rFonts w:ascii="Times New Roman" w:cs="Times New Roman" w:hAnsi="Times New Roman"/>
          <w:sz w:val="24"/>
          <w:szCs w:val="24"/>
        </w:rPr>
      </w:pPr>
      <w:r>
        <w:rPr>
          <w:rFonts w:ascii="Times New Roman" w:cs="Times New Roman" w:hAnsi="Times New Roman"/>
          <w:sz w:val="24"/>
          <w:szCs w:val="24"/>
        </w:rPr>
        <w:t>Every person born in Nigeria after the date of independence either of whose parents or any of whose grandparents is a citizen of Nigeria.</w:t>
      </w:r>
      <w:r>
        <w:rPr>
          <w:rFonts w:ascii="Times New Roman" w:cs="Times New Roman" w:hAnsi="Times New Roman"/>
          <w:sz w:val="24"/>
          <w:szCs w:val="24"/>
        </w:rPr>
        <w:t xml:space="preserve"> This type of citizenship is acquired through one’s parents or grandparents if he/she was born in Nigeria after 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October, 1960.</w:t>
      </w:r>
    </w:p>
    <w:p>
      <w:pPr>
        <w:pStyle w:val="style179"/>
        <w:numPr>
          <w:ilvl w:val="0"/>
          <w:numId w:val="5"/>
        </w:numPr>
        <w:spacing w:lineRule="auto" w:line="480"/>
        <w:jc w:val="both"/>
        <w:rPr>
          <w:rFonts w:ascii="Times New Roman" w:cs="Times New Roman" w:hAnsi="Times New Roman"/>
          <w:sz w:val="24"/>
          <w:szCs w:val="24"/>
        </w:rPr>
      </w:pPr>
      <w:r>
        <w:rPr>
          <w:rFonts w:ascii="Times New Roman" w:cs="Times New Roman" w:hAnsi="Times New Roman"/>
          <w:sz w:val="24"/>
          <w:szCs w:val="24"/>
        </w:rPr>
        <w:t>Every person born outside Nigeria either of whose grandparents is a citizen of Nigeria. This type of citizenship is acquired through blood and one automatically becomes</w:t>
      </w:r>
      <w:r>
        <w:rPr>
          <w:rFonts w:ascii="Times New Roman" w:cs="Times New Roman" w:hAnsi="Times New Roman"/>
          <w:sz w:val="24"/>
          <w:szCs w:val="24"/>
        </w:rPr>
        <w:t xml:space="preserve"> a citizen of Nigeria either </w:t>
      </w:r>
      <w:r>
        <w:rPr>
          <w:rFonts w:ascii="Times New Roman" w:cs="Times New Roman" w:hAnsi="Times New Roman"/>
          <w:sz w:val="24"/>
          <w:szCs w:val="24"/>
        </w:rPr>
        <w:t>of their parents or grandpa</w:t>
      </w:r>
      <w:r>
        <w:rPr>
          <w:rFonts w:ascii="Times New Roman" w:cs="Times New Roman" w:hAnsi="Times New Roman"/>
          <w:sz w:val="24"/>
          <w:szCs w:val="24"/>
        </w:rPr>
        <w:t>rents being citizens of Nigeria gave birth to them in another country other than Nigeria, for example France, USA,</w:t>
      </w:r>
      <w:r>
        <w:rPr>
          <w:rFonts w:ascii="Times New Roman" w:cs="Times New Roman" w:hAnsi="Times New Roman"/>
          <w:sz w:val="24"/>
          <w:szCs w:val="24"/>
        </w:rPr>
        <w:t xml:space="preserve"> Cuba,</w:t>
      </w:r>
      <w:r>
        <w:rPr>
          <w:rFonts w:ascii="Times New Roman" w:cs="Times New Roman" w:hAnsi="Times New Roman"/>
          <w:sz w:val="24"/>
          <w:szCs w:val="24"/>
        </w:rPr>
        <w:t xml:space="preserve"> Germany, Liberia, Ethiopia and so on. </w:t>
      </w:r>
    </w:p>
    <w:p>
      <w:pPr>
        <w:pStyle w:val="style0"/>
        <w:spacing w:lineRule="auto" w:line="480"/>
        <w:jc w:val="both"/>
        <w:rPr>
          <w:rFonts w:ascii="Times New Roman" w:cs="Times New Roman" w:hAnsi="Times New Roman"/>
          <w:sz w:val="24"/>
          <w:szCs w:val="24"/>
        </w:rPr>
      </w:pPr>
    </w:p>
    <w:p>
      <w:pPr>
        <w:pStyle w:val="style179"/>
        <w:spacing w:lineRule="auto" w:line="480"/>
        <w:jc w:val="both"/>
        <w:rPr>
          <w:rFonts w:ascii="Times New Roman" w:cs="Times New Roman" w:hAnsi="Times New Roman"/>
          <w:sz w:val="24"/>
          <w:szCs w:val="24"/>
        </w:rPr>
      </w:pPr>
    </w:p>
    <w:p>
      <w:pPr>
        <w:pStyle w:val="style179"/>
        <w:numPr>
          <w:ilvl w:val="0"/>
          <w:numId w:val="12"/>
        </w:numPr>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Citizenship by registration </w:t>
      </w:r>
      <w:r>
        <w:rPr>
          <w:rFonts w:ascii="Times New Roman" w:cs="Times New Roman" w:hAnsi="Times New Roman"/>
          <w:b/>
          <w:sz w:val="24"/>
          <w:szCs w:val="24"/>
        </w:rPr>
        <w:t xml:space="preserve"> </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Persons entitled to be registered as Nigerian citizens on application are:</w:t>
      </w:r>
    </w:p>
    <w:p>
      <w:pPr>
        <w:pStyle w:val="style179"/>
        <w:numPr>
          <w:ilvl w:val="0"/>
          <w:numId w:val="6"/>
        </w:numPr>
        <w:spacing w:lineRule="auto" w:line="480"/>
        <w:jc w:val="both"/>
        <w:rPr>
          <w:rFonts w:ascii="Times New Roman" w:cs="Times New Roman" w:hAnsi="Times New Roman"/>
          <w:sz w:val="24"/>
          <w:szCs w:val="24"/>
        </w:rPr>
      </w:pPr>
      <w:r>
        <w:rPr>
          <w:rFonts w:ascii="Times New Roman" w:cs="Times New Roman" w:hAnsi="Times New Roman"/>
          <w:sz w:val="24"/>
          <w:szCs w:val="24"/>
        </w:rPr>
        <w:t>Any woman who is or has been married to a citizen of Nigeria</w:t>
      </w:r>
    </w:p>
    <w:p>
      <w:pPr>
        <w:pStyle w:val="style179"/>
        <w:numPr>
          <w:ilvl w:val="0"/>
          <w:numId w:val="6"/>
        </w:numPr>
        <w:spacing w:lineRule="auto" w:line="480"/>
        <w:jc w:val="both"/>
        <w:rPr>
          <w:rFonts w:ascii="Times New Roman" w:cs="Times New Roman" w:hAnsi="Times New Roman"/>
          <w:sz w:val="24"/>
          <w:szCs w:val="24"/>
        </w:rPr>
      </w:pPr>
      <w:r>
        <w:rPr>
          <w:rFonts w:ascii="Times New Roman" w:cs="Times New Roman" w:hAnsi="Times New Roman"/>
          <w:sz w:val="24"/>
          <w:szCs w:val="24"/>
        </w:rPr>
        <w:t>Any person who would have been a Nigerian citizen, if either of his parents are citizens of Nigeria.</w:t>
      </w:r>
    </w:p>
    <w:p>
      <w:pPr>
        <w:pStyle w:val="style179"/>
        <w:spacing w:lineRule="auto" w:line="480"/>
        <w:ind w:left="1080"/>
        <w:jc w:val="both"/>
        <w:rPr>
          <w:rFonts w:ascii="Times New Roman" w:cs="Times New Roman" w:hAnsi="Times New Roman"/>
          <w:sz w:val="24"/>
          <w:szCs w:val="24"/>
        </w:rPr>
      </w:pPr>
      <w:r>
        <w:rPr>
          <w:rFonts w:ascii="Times New Roman" w:cs="Times New Roman" w:hAnsi="Times New Roman"/>
          <w:sz w:val="24"/>
          <w:szCs w:val="24"/>
        </w:rPr>
        <w:t>It should</w:t>
      </w:r>
      <w:r>
        <w:rPr>
          <w:rFonts w:ascii="Times New Roman" w:cs="Times New Roman" w:hAnsi="Times New Roman"/>
          <w:sz w:val="24"/>
          <w:szCs w:val="24"/>
        </w:rPr>
        <w:t xml:space="preserve"> be noted that before registration as a citizen</w:t>
      </w:r>
      <w:r>
        <w:rPr>
          <w:rFonts w:ascii="Times New Roman" w:cs="Times New Roman" w:hAnsi="Times New Roman"/>
          <w:sz w:val="24"/>
          <w:szCs w:val="24"/>
        </w:rPr>
        <w:t>, the President of the Federal Republic of Nigeria must have been satisfied that the person (applicant) is of good character, shown a clear intention of his desire to be domiciled in Nigeria and must have take</w:t>
      </w:r>
      <w:r>
        <w:rPr>
          <w:rFonts w:ascii="Times New Roman" w:cs="Times New Roman" w:hAnsi="Times New Roman"/>
          <w:sz w:val="24"/>
          <w:szCs w:val="24"/>
        </w:rPr>
        <w:t>n an oath of allegiance as requi</w:t>
      </w:r>
      <w:r>
        <w:rPr>
          <w:rFonts w:ascii="Times New Roman" w:cs="Times New Roman" w:hAnsi="Times New Roman"/>
          <w:sz w:val="24"/>
          <w:szCs w:val="24"/>
        </w:rPr>
        <w:t>red in the seventh schedule of the 1999 constitution.</w:t>
      </w:r>
    </w:p>
    <w:p>
      <w:pPr>
        <w:pStyle w:val="style179"/>
        <w:numPr>
          <w:ilvl w:val="0"/>
          <w:numId w:val="12"/>
        </w:numPr>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Citizenship by naturalization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This type of citizenship may </w:t>
      </w:r>
      <w:r>
        <w:rPr>
          <w:rFonts w:ascii="Times New Roman" w:cs="Times New Roman" w:hAnsi="Times New Roman"/>
          <w:sz w:val="24"/>
          <w:szCs w:val="24"/>
        </w:rPr>
        <w:t xml:space="preserve">be </w:t>
      </w:r>
      <w:r>
        <w:rPr>
          <w:rFonts w:ascii="Times New Roman" w:cs="Times New Roman" w:hAnsi="Times New Roman"/>
          <w:sz w:val="24"/>
          <w:szCs w:val="24"/>
        </w:rPr>
        <w:t>acquired upon fulfilling the following conditions:</w:t>
      </w:r>
    </w:p>
    <w:p>
      <w:pPr>
        <w:pStyle w:val="style179"/>
        <w:numPr>
          <w:ilvl w:val="0"/>
          <w:numId w:val="4"/>
        </w:numPr>
        <w:spacing w:lineRule="auto" w:line="480"/>
        <w:jc w:val="both"/>
        <w:rPr>
          <w:rFonts w:ascii="Times New Roman" w:cs="Times New Roman" w:hAnsi="Times New Roman"/>
          <w:sz w:val="24"/>
          <w:szCs w:val="24"/>
        </w:rPr>
      </w:pPr>
      <w:r>
        <w:rPr>
          <w:rFonts w:ascii="Times New Roman" w:cs="Times New Roman" w:hAnsi="Times New Roman"/>
          <w:sz w:val="24"/>
          <w:szCs w:val="24"/>
        </w:rPr>
        <w:t>The person is of full age (18 years and above) and has resided in Nigeria for at least 15 years and is of good characte</w:t>
      </w:r>
      <w:r>
        <w:rPr>
          <w:rFonts w:ascii="Times New Roman" w:cs="Times New Roman" w:hAnsi="Times New Roman"/>
          <w:sz w:val="24"/>
          <w:szCs w:val="24"/>
        </w:rPr>
        <w:t>r and capacity i.e. he/she is of good mental health</w:t>
      </w:r>
      <w:r>
        <w:rPr>
          <w:rFonts w:ascii="Times New Roman" w:cs="Times New Roman" w:hAnsi="Times New Roman"/>
          <w:sz w:val="24"/>
          <w:szCs w:val="24"/>
        </w:rPr>
        <w:t>.</w:t>
      </w:r>
    </w:p>
    <w:p>
      <w:pPr>
        <w:pStyle w:val="style179"/>
        <w:numPr>
          <w:ilvl w:val="0"/>
          <w:numId w:val="4"/>
        </w:numPr>
        <w:spacing w:lineRule="auto" w:line="480"/>
        <w:jc w:val="both"/>
        <w:rPr>
          <w:rFonts w:ascii="Times New Roman" w:cs="Times New Roman" w:hAnsi="Times New Roman"/>
          <w:sz w:val="24"/>
          <w:szCs w:val="24"/>
        </w:rPr>
      </w:pPr>
      <w:r>
        <w:rPr>
          <w:rFonts w:ascii="Times New Roman" w:cs="Times New Roman" w:hAnsi="Times New Roman"/>
          <w:sz w:val="24"/>
          <w:szCs w:val="24"/>
        </w:rPr>
        <w:t>The person is familiar with Nigeria</w:t>
      </w:r>
      <w:r>
        <w:rPr>
          <w:rFonts w:ascii="Times New Roman" w:cs="Times New Roman" w:hAnsi="Times New Roman"/>
          <w:sz w:val="24"/>
          <w:szCs w:val="24"/>
        </w:rPr>
        <w:t>n language and customs and has made or is capable of making useful contribution to the development, progress and well-being of Nigeria.</w:t>
      </w:r>
    </w:p>
    <w:p>
      <w:pPr>
        <w:pStyle w:val="style179"/>
        <w:numPr>
          <w:ilvl w:val="0"/>
          <w:numId w:val="4"/>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governor of the state where the person proposes to be resident agrees that the person seeking</w:t>
      </w:r>
      <w:r>
        <w:rPr>
          <w:rFonts w:ascii="Times New Roman" w:cs="Times New Roman" w:hAnsi="Times New Roman"/>
          <w:sz w:val="24"/>
          <w:szCs w:val="24"/>
        </w:rPr>
        <w:t xml:space="preserve"> naturalization is acceptable to the local community in which the person is to live permanently.</w:t>
      </w:r>
    </w:p>
    <w:p>
      <w:pPr>
        <w:pStyle w:val="style179"/>
        <w:numPr>
          <w:ilvl w:val="0"/>
          <w:numId w:val="4"/>
        </w:numPr>
        <w:spacing w:lineRule="auto" w:line="480"/>
        <w:jc w:val="both"/>
        <w:rPr>
          <w:rFonts w:ascii="Times New Roman" w:cs="Times New Roman" w:hAnsi="Times New Roman"/>
          <w:sz w:val="24"/>
          <w:szCs w:val="24"/>
        </w:rPr>
      </w:pPr>
      <w:r>
        <w:rPr>
          <w:rFonts w:ascii="Times New Roman" w:cs="Times New Roman" w:hAnsi="Times New Roman"/>
          <w:sz w:val="24"/>
          <w:szCs w:val="24"/>
        </w:rPr>
        <w:t>The person has taken oath of allegiance contained in the constitution. The perso</w:t>
      </w:r>
      <w:r>
        <w:rPr>
          <w:rFonts w:ascii="Times New Roman" w:cs="Times New Roman" w:hAnsi="Times New Roman"/>
          <w:sz w:val="24"/>
          <w:szCs w:val="24"/>
        </w:rPr>
        <w:t xml:space="preserve">n shall be granted a certificate of naturalization if he has resided in Nigeria for twelve months continuously before and during the period of twenty years has resided in Nigeria for an aggregate of not less than fifteen years. </w:t>
      </w:r>
    </w:p>
    <w:p>
      <w:pPr>
        <w:pStyle w:val="style0"/>
        <w:spacing w:lineRule="auto" w:line="480"/>
        <w:ind w:left="360"/>
        <w:jc w:val="both"/>
        <w:rPr>
          <w:rFonts w:ascii="Times New Roman" w:cs="Times New Roman" w:hAnsi="Times New Roman"/>
          <w:b/>
          <w:sz w:val="24"/>
          <w:szCs w:val="24"/>
        </w:rPr>
      </w:pPr>
      <w:r>
        <w:rPr>
          <w:rFonts w:ascii="Times New Roman" w:cs="Times New Roman" w:hAnsi="Times New Roman"/>
          <w:b/>
          <w:sz w:val="24"/>
          <w:szCs w:val="24"/>
        </w:rPr>
        <w:t>Dual citizenship</w:t>
      </w:r>
    </w:p>
    <w:p>
      <w:pPr>
        <w:pStyle w:val="style0"/>
        <w:spacing w:lineRule="auto" w:line="480"/>
        <w:ind w:left="360"/>
        <w:jc w:val="both"/>
        <w:rPr>
          <w:rFonts w:ascii="Times New Roman" w:cs="Times New Roman" w:hAnsi="Times New Roman"/>
          <w:sz w:val="24"/>
          <w:szCs w:val="24"/>
        </w:rPr>
      </w:pPr>
      <w:r>
        <w:rPr>
          <w:rFonts w:ascii="Times New Roman" w:cs="Times New Roman" w:hAnsi="Times New Roman"/>
          <w:sz w:val="24"/>
          <w:szCs w:val="24"/>
        </w:rPr>
        <w:t xml:space="preserve">Nigeria </w:t>
      </w:r>
      <w:r>
        <w:rPr>
          <w:rFonts w:ascii="Times New Roman" w:cs="Times New Roman" w:hAnsi="Times New Roman"/>
          <w:sz w:val="24"/>
          <w:szCs w:val="24"/>
        </w:rPr>
        <w:t>permit</w:t>
      </w:r>
      <w:r>
        <w:rPr>
          <w:rFonts w:ascii="Times New Roman" w:cs="Times New Roman" w:hAnsi="Times New Roman"/>
          <w:sz w:val="24"/>
          <w:szCs w:val="24"/>
        </w:rPr>
        <w:t>s</w:t>
      </w:r>
      <w:r>
        <w:rPr>
          <w:rFonts w:ascii="Times New Roman" w:cs="Times New Roman" w:hAnsi="Times New Roman"/>
          <w:sz w:val="24"/>
          <w:szCs w:val="24"/>
        </w:rPr>
        <w:t xml:space="preserve"> dual citizens</w:t>
      </w:r>
      <w:r>
        <w:rPr>
          <w:rFonts w:ascii="Times New Roman" w:cs="Times New Roman" w:hAnsi="Times New Roman"/>
          <w:sz w:val="24"/>
          <w:szCs w:val="24"/>
        </w:rPr>
        <w:t>hip according to</w:t>
      </w:r>
      <w:r>
        <w:rPr>
          <w:rFonts w:ascii="Times New Roman" w:cs="Times New Roman" w:hAnsi="Times New Roman"/>
          <w:sz w:val="24"/>
          <w:szCs w:val="24"/>
        </w:rPr>
        <w:t xml:space="preserve"> Section 28 (1) of the 1999 constitution states that </w:t>
      </w:r>
      <w:r>
        <w:rPr>
          <w:rFonts w:ascii="Times New Roman" w:cs="Times New Roman" w:hAnsi="Times New Roman"/>
          <w:sz w:val="24"/>
          <w:szCs w:val="24"/>
        </w:rPr>
        <w:t>“a</w:t>
      </w:r>
      <w:r>
        <w:rPr>
          <w:rFonts w:ascii="Times New Roman" w:cs="Times New Roman" w:hAnsi="Times New Roman"/>
          <w:sz w:val="24"/>
          <w:szCs w:val="24"/>
        </w:rPr>
        <w:t xml:space="preserve"> person shall forfeit forthwith his Nigerian citizenship if, not being a </w:t>
      </w:r>
      <w:r>
        <w:rPr>
          <w:rFonts w:ascii="Times New Roman" w:cs="Times New Roman" w:hAnsi="Times New Roman"/>
          <w:sz w:val="24"/>
          <w:szCs w:val="24"/>
        </w:rPr>
        <w:t xml:space="preserve">citizen </w:t>
      </w:r>
      <w:r>
        <w:rPr>
          <w:rFonts w:ascii="Times New Roman" w:cs="Times New Roman" w:hAnsi="Times New Roman"/>
          <w:sz w:val="24"/>
          <w:szCs w:val="24"/>
        </w:rPr>
        <w:t>of</w:t>
      </w:r>
      <w:r>
        <w:rPr>
          <w:rFonts w:ascii="Times New Roman" w:cs="Times New Roman" w:hAnsi="Times New Roman"/>
          <w:sz w:val="24"/>
          <w:szCs w:val="24"/>
        </w:rPr>
        <w:t xml:space="preserve"> Nigeria </w:t>
      </w:r>
      <w:r>
        <w:rPr>
          <w:rFonts w:ascii="Times New Roman" w:cs="Times New Roman" w:hAnsi="Times New Roman"/>
          <w:sz w:val="24"/>
          <w:szCs w:val="24"/>
        </w:rPr>
        <w:t>by birth, he acquires or re</w:t>
      </w:r>
      <w:r>
        <w:rPr>
          <w:rFonts w:ascii="Times New Roman" w:cs="Times New Roman" w:hAnsi="Times New Roman"/>
          <w:sz w:val="24"/>
          <w:szCs w:val="24"/>
        </w:rPr>
        <w:t>tains the citizenship or nationality of a country, other than Nigeria, of which he is not a citizen by birth.”</w:t>
      </w:r>
      <w:r>
        <w:rPr>
          <w:rFonts w:ascii="Times New Roman" w:cs="Times New Roman" w:hAnsi="Times New Roman"/>
          <w:sz w:val="24"/>
          <w:szCs w:val="24"/>
        </w:rPr>
        <w:t xml:space="preserve"> This means that a Nigerian citizen by birth shall not renounce his Nigerian citizenship if he/she acquires the citizenship of another country. Likewise, a foreigner does not need to renounce</w:t>
      </w:r>
      <w:r>
        <w:rPr>
          <w:rFonts w:ascii="Times New Roman" w:cs="Times New Roman" w:hAnsi="Times New Roman"/>
          <w:sz w:val="24"/>
          <w:szCs w:val="24"/>
        </w:rPr>
        <w:t xml:space="preserve"> the citizenship of his country by birth before acquiring the citizenship of Nigeria. But before being granted Nigerian citizenship, he cannot be granted Nigerian citizenship if he/she has obtained the citizenship of another third country other than his country of birth which he/she must renounce within twelve months of acquiring Nigerian citizenship.</w:t>
      </w:r>
    </w:p>
    <w:p>
      <w:pPr>
        <w:pStyle w:val="style0"/>
        <w:spacing w:lineRule="auto" w:line="480"/>
        <w:ind w:left="360"/>
        <w:jc w:val="both"/>
        <w:rPr>
          <w:rFonts w:ascii="Times New Roman" w:cs="Times New Roman" w:hAnsi="Times New Roman"/>
          <w:sz w:val="24"/>
          <w:szCs w:val="24"/>
        </w:rPr>
      </w:pPr>
      <w:r>
        <w:rPr>
          <w:rFonts w:ascii="Times New Roman" w:cs="Times New Roman" w:hAnsi="Times New Roman"/>
          <w:sz w:val="24"/>
          <w:szCs w:val="24"/>
        </w:rPr>
        <w:t xml:space="preserve">Sub-section (2) of chapter 28 </w:t>
      </w:r>
      <w:r>
        <w:rPr>
          <w:rFonts w:ascii="Times New Roman" w:cs="Times New Roman" w:hAnsi="Times New Roman"/>
          <w:sz w:val="24"/>
          <w:szCs w:val="24"/>
        </w:rPr>
        <w:t xml:space="preserve">of the 1999 constitution </w:t>
      </w:r>
      <w:r>
        <w:rPr>
          <w:rFonts w:ascii="Times New Roman" w:cs="Times New Roman" w:hAnsi="Times New Roman"/>
          <w:sz w:val="24"/>
          <w:szCs w:val="24"/>
        </w:rPr>
        <w:t>further states that:</w:t>
      </w:r>
    </w:p>
    <w:p>
      <w:pPr>
        <w:pStyle w:val="style0"/>
        <w:spacing w:lineRule="auto" w:line="240"/>
        <w:jc w:val="both"/>
        <w:rPr>
          <w:rFonts w:ascii="Times New Roman" w:cs="Times New Roman" w:hAnsi="Times New Roman"/>
          <w:sz w:val="24"/>
          <w:szCs w:val="24"/>
        </w:rPr>
      </w:pPr>
      <w:r>
        <w:rPr>
          <w:rFonts w:ascii="Times New Roman" w:cs="Times New Roman" w:hAnsi="Times New Roman"/>
          <w:i/>
          <w:sz w:val="24"/>
          <w:szCs w:val="24"/>
        </w:rPr>
        <w:t>Any registration of a person as a citizen of Nigeria or the grant of a certificate of naturalization to a person who is a citizen of a country other than Nigeria at the time of such registration or grant shall, if he is not a citizen by birth of that other country, be conditional upon effective renunciation of the citizenship or nationality of that other country within a period of not more than twelve</w:t>
      </w:r>
      <w:r>
        <w:rPr>
          <w:rFonts w:ascii="Times New Roman" w:cs="Times New Roman" w:hAnsi="Times New Roman"/>
          <w:i/>
          <w:sz w:val="24"/>
          <w:szCs w:val="24"/>
        </w:rPr>
        <w:t xml:space="preserve"> months from the date of such registration.</w:t>
      </w:r>
    </w:p>
    <w:p>
      <w:pPr>
        <w:pStyle w:val="style179"/>
        <w:numPr>
          <w:ilvl w:val="0"/>
          <w:numId w:val="8"/>
        </w:numPr>
        <w:spacing w:lineRule="auto" w:line="480"/>
        <w:jc w:val="both"/>
        <w:rPr>
          <w:rFonts w:ascii="Times New Roman" w:cs="Times New Roman" w:hAnsi="Times New Roman"/>
          <w:b/>
          <w:sz w:val="24"/>
          <w:szCs w:val="24"/>
        </w:rPr>
      </w:pPr>
      <w:r>
        <w:rPr>
          <w:rFonts w:ascii="Times New Roman" w:cs="Times New Roman" w:hAnsi="Times New Roman"/>
          <w:b/>
          <w:sz w:val="24"/>
          <w:szCs w:val="24"/>
        </w:rPr>
        <w:t>Renunciation</w:t>
      </w:r>
      <w:r>
        <w:rPr>
          <w:rFonts w:ascii="Times New Roman" w:cs="Times New Roman" w:hAnsi="Times New Roman"/>
          <w:b/>
          <w:sz w:val="24"/>
          <w:szCs w:val="24"/>
        </w:rPr>
        <w:t xml:space="preserve">/Deprivation </w:t>
      </w:r>
      <w:r>
        <w:rPr>
          <w:rFonts w:ascii="Times New Roman" w:cs="Times New Roman" w:hAnsi="Times New Roman"/>
          <w:b/>
          <w:sz w:val="24"/>
          <w:szCs w:val="24"/>
        </w:rPr>
        <w:t xml:space="preserve"> of</w:t>
      </w:r>
      <w:r>
        <w:rPr>
          <w:rFonts w:ascii="Times New Roman" w:cs="Times New Roman" w:hAnsi="Times New Roman"/>
          <w:b/>
          <w:sz w:val="24"/>
          <w:szCs w:val="24"/>
        </w:rPr>
        <w:t xml:space="preserve"> Nigerian</w:t>
      </w:r>
      <w:r>
        <w:rPr>
          <w:rFonts w:ascii="Times New Roman" w:cs="Times New Roman" w:hAnsi="Times New Roman"/>
          <w:b/>
          <w:sz w:val="24"/>
          <w:szCs w:val="24"/>
        </w:rPr>
        <w:t xml:space="preserve"> C</w:t>
      </w:r>
      <w:r>
        <w:rPr>
          <w:rFonts w:ascii="Times New Roman" w:cs="Times New Roman" w:hAnsi="Times New Roman"/>
          <w:b/>
          <w:sz w:val="24"/>
          <w:szCs w:val="24"/>
        </w:rPr>
        <w:t>itizenship</w:t>
      </w:r>
    </w:p>
    <w:p>
      <w:pPr>
        <w:pStyle w:val="style179"/>
        <w:numPr>
          <w:ilvl w:val="0"/>
          <w:numId w:val="14"/>
        </w:numPr>
        <w:spacing w:lineRule="auto" w:line="480"/>
        <w:jc w:val="both"/>
        <w:rPr>
          <w:rFonts w:ascii="Times New Roman" w:cs="Times New Roman" w:hAnsi="Times New Roman"/>
          <w:sz w:val="24"/>
          <w:szCs w:val="24"/>
        </w:rPr>
      </w:pPr>
      <w:r>
        <w:rPr>
          <w:rFonts w:ascii="Times New Roman" w:cs="Times New Roman" w:hAnsi="Times New Roman"/>
          <w:b/>
          <w:sz w:val="24"/>
          <w:szCs w:val="24"/>
        </w:rPr>
        <w:t>Renunciation of citizenship:</w:t>
      </w:r>
      <w:r>
        <w:rPr>
          <w:rFonts w:ascii="Times New Roman" w:cs="Times New Roman" w:hAnsi="Times New Roman"/>
          <w:sz w:val="24"/>
          <w:szCs w:val="24"/>
        </w:rPr>
        <w:t xml:space="preserve"> </w:t>
      </w:r>
      <w:r>
        <w:rPr>
          <w:rFonts w:ascii="Times New Roman" w:cs="Times New Roman" w:hAnsi="Times New Roman"/>
          <w:sz w:val="24"/>
          <w:szCs w:val="24"/>
        </w:rPr>
        <w:t xml:space="preserve">A </w:t>
      </w:r>
      <w:r>
        <w:rPr>
          <w:rFonts w:ascii="Times New Roman" w:cs="Times New Roman" w:hAnsi="Times New Roman"/>
          <w:sz w:val="24"/>
          <w:szCs w:val="24"/>
        </w:rPr>
        <w:t>citizen</w:t>
      </w:r>
      <w:r>
        <w:rPr>
          <w:rFonts w:ascii="Times New Roman" w:cs="Times New Roman" w:hAnsi="Times New Roman"/>
          <w:sz w:val="24"/>
          <w:szCs w:val="24"/>
        </w:rPr>
        <w:t xml:space="preserve"> of</w:t>
      </w:r>
      <w:r>
        <w:rPr>
          <w:rFonts w:ascii="Times New Roman" w:cs="Times New Roman" w:hAnsi="Times New Roman"/>
          <w:sz w:val="24"/>
          <w:szCs w:val="24"/>
        </w:rPr>
        <w:t xml:space="preserve"> Nigeria can renounce his/her citizen</w:t>
      </w:r>
      <w:r>
        <w:rPr>
          <w:rFonts w:ascii="Times New Roman" w:cs="Times New Roman" w:hAnsi="Times New Roman"/>
          <w:sz w:val="24"/>
          <w:szCs w:val="24"/>
        </w:rPr>
        <w:t>ship, by making a declaration as prescribed by law and the person in question shall cease to be a citizen</w:t>
      </w:r>
      <w:r>
        <w:rPr>
          <w:rFonts w:ascii="Times New Roman" w:cs="Times New Roman" w:hAnsi="Times New Roman"/>
          <w:sz w:val="24"/>
          <w:szCs w:val="24"/>
        </w:rPr>
        <w:t xml:space="preserve"> of Nigeria. The P</w:t>
      </w:r>
      <w:r>
        <w:rPr>
          <w:rFonts w:ascii="Times New Roman" w:cs="Times New Roman" w:hAnsi="Times New Roman"/>
          <w:sz w:val="24"/>
          <w:szCs w:val="24"/>
        </w:rPr>
        <w:t>resident has the power and may withhold the registration of any declaration made if the declaration is made during any war in which Nigeria is physically involved or in his opinion, it is otherwise contrary to the public policy of the country.</w:t>
      </w:r>
    </w:p>
    <w:p>
      <w:pPr>
        <w:pStyle w:val="style179"/>
        <w:numPr>
          <w:ilvl w:val="0"/>
          <w:numId w:val="14"/>
        </w:numPr>
        <w:spacing w:lineRule="auto" w:line="480"/>
        <w:jc w:val="both"/>
        <w:rPr>
          <w:rFonts w:ascii="Times New Roman" w:cs="Times New Roman" w:hAnsi="Times New Roman"/>
          <w:b/>
          <w:sz w:val="24"/>
          <w:szCs w:val="24"/>
        </w:rPr>
      </w:pPr>
      <w:r>
        <w:rPr>
          <w:rFonts w:ascii="Times New Roman" w:cs="Times New Roman" w:hAnsi="Times New Roman"/>
          <w:b/>
          <w:sz w:val="24"/>
          <w:szCs w:val="24"/>
        </w:rPr>
        <w:t>Deprivation of citizenship</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p>
    <w:p>
      <w:pPr>
        <w:pStyle w:val="style179"/>
        <w:spacing w:lineRule="auto" w:line="480"/>
        <w:jc w:val="both"/>
        <w:rPr>
          <w:rFonts w:ascii="Times New Roman" w:cs="Times New Roman" w:hAnsi="Times New Roman"/>
          <w:b/>
          <w:sz w:val="24"/>
          <w:szCs w:val="24"/>
        </w:rPr>
      </w:pPr>
      <w:r>
        <w:rPr>
          <w:rFonts w:ascii="Times New Roman" w:cs="Times New Roman" w:hAnsi="Times New Roman"/>
          <w:sz w:val="24"/>
          <w:szCs w:val="24"/>
        </w:rPr>
        <w:t>In Nigeria</w:t>
      </w:r>
      <w:r>
        <w:rPr>
          <w:rFonts w:ascii="Times New Roman" w:cs="Times New Roman" w:hAnsi="Times New Roman"/>
          <w:sz w:val="24"/>
          <w:szCs w:val="24"/>
        </w:rPr>
        <w:t>, the P</w:t>
      </w:r>
      <w:r>
        <w:rPr>
          <w:rFonts w:ascii="Times New Roman" w:cs="Times New Roman" w:hAnsi="Times New Roman"/>
          <w:sz w:val="24"/>
          <w:szCs w:val="24"/>
        </w:rPr>
        <w:t>resident of the</w:t>
      </w:r>
      <w:r>
        <w:rPr>
          <w:rFonts w:ascii="Times New Roman" w:cs="Times New Roman" w:hAnsi="Times New Roman"/>
          <w:sz w:val="24"/>
          <w:szCs w:val="24"/>
        </w:rPr>
        <w:t xml:space="preserve"> Federal R</w:t>
      </w:r>
      <w:r>
        <w:rPr>
          <w:rFonts w:ascii="Times New Roman" w:cs="Times New Roman" w:hAnsi="Times New Roman"/>
          <w:sz w:val="24"/>
          <w:szCs w:val="24"/>
        </w:rPr>
        <w:t xml:space="preserve">epublic may deprive a person, other than one who is a citizen of Nigeria by birth or by registration of his/her citizenship. If he/she is satisfied that such a person within a period of seven years after becoming naturalized has been sentenced to imprisonment for a term of not less than three years or the person has </w:t>
      </w:r>
      <w:r>
        <w:rPr>
          <w:rFonts w:ascii="Times New Roman" w:cs="Times New Roman" w:hAnsi="Times New Roman"/>
          <w:sz w:val="24"/>
          <w:szCs w:val="24"/>
        </w:rPr>
        <w:t>shown himself</w:t>
      </w:r>
      <w:r>
        <w:rPr>
          <w:rFonts w:ascii="Times New Roman" w:cs="Times New Roman" w:hAnsi="Times New Roman"/>
          <w:sz w:val="24"/>
          <w:szCs w:val="24"/>
        </w:rPr>
        <w:t xml:space="preserve"> by act of speech to be disloyal, engaged unlawfully in any business in such a manner as to assist the enemy of Nigeria in the course of prosecuting war with the enemy country.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It must be noted that before</w:t>
      </w:r>
      <w:r>
        <w:rPr>
          <w:rFonts w:ascii="Times New Roman" w:cs="Times New Roman" w:hAnsi="Times New Roman"/>
          <w:sz w:val="24"/>
          <w:szCs w:val="24"/>
        </w:rPr>
        <w:t xml:space="preserve"> citizenship is withdrawn, the P</w:t>
      </w:r>
      <w:r>
        <w:rPr>
          <w:rFonts w:ascii="Times New Roman" w:cs="Times New Roman" w:hAnsi="Times New Roman"/>
          <w:sz w:val="24"/>
          <w:szCs w:val="24"/>
        </w:rPr>
        <w:t>resident take decisions taking into cognisance the records of court of law, tribunals or after due consultation/enquiry in accordance with regulations made b</w:t>
      </w:r>
      <w:r>
        <w:rPr>
          <w:rFonts w:ascii="Times New Roman" w:cs="Times New Roman" w:hAnsi="Times New Roman"/>
          <w:sz w:val="24"/>
          <w:szCs w:val="24"/>
        </w:rPr>
        <w:t>y him/her.</w:t>
      </w:r>
    </w:p>
    <w:p>
      <w:pPr>
        <w:pStyle w:val="style179"/>
        <w:numPr>
          <w:ilvl w:val="0"/>
          <w:numId w:val="8"/>
        </w:numPr>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Duties of a citizen </w:t>
      </w:r>
      <w:r>
        <w:rPr>
          <w:rFonts w:ascii="Times New Roman" w:cs="Times New Roman" w:hAnsi="Times New Roman"/>
          <w:b/>
          <w:sz w:val="24"/>
          <w:szCs w:val="24"/>
        </w:rPr>
        <w:t xml:space="preserv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Section 24 of the 1999 constitution states thus:</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Abide by this constitution, respect its ideals and its institutions, the national flag, national anthem, the national pledge, and legitimate authorities;</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Help to enhance the power, prestige and good name of Nigeria, defend Nigeria and render national service as may be required;</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Respect the dignity of other citizens and the rights and legitimate interests of others and live in unity and harmony in the spirit of common brotherhood;</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Make positive and useful contribution to the advancement, progress and well-being of the community where he resides;</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Render assistance to the appropriate and lawful agencies in the maintenance of law and order; and</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Declare his income honestly to appropriate and lawful agencies and pay his tax promptly.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above constitutional provision is not a straight-jacketed one. A citizen is expected to perform his/her civic responsibilities or duties with all sense of decorum and commitment in </w:t>
      </w:r>
      <w:r>
        <w:rPr>
          <w:rFonts w:ascii="Times New Roman" w:cs="Times New Roman" w:hAnsi="Times New Roman"/>
          <w:sz w:val="24"/>
          <w:szCs w:val="24"/>
        </w:rPr>
        <w:t>order to ensure the progress of one’s community or the nation at large. This will bring speedy development</w:t>
      </w:r>
      <w:r>
        <w:rPr>
          <w:rFonts w:ascii="Times New Roman" w:cs="Times New Roman" w:hAnsi="Times New Roman"/>
          <w:sz w:val="24"/>
          <w:szCs w:val="24"/>
        </w:rPr>
        <w:t xml:space="preserve"> especially when everyone complies with laid down rules.</w:t>
      </w:r>
    </w:p>
    <w:p>
      <w:pPr>
        <w:pStyle w:val="style179"/>
        <w:numPr>
          <w:ilvl w:val="0"/>
          <w:numId w:val="8"/>
        </w:numPr>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Peace building </w:t>
      </w:r>
      <w:r>
        <w:rPr>
          <w:rFonts w:ascii="Times New Roman" w:cs="Times New Roman" w:hAnsi="Times New Roman"/>
          <w:b/>
          <w:sz w:val="24"/>
          <w:szCs w:val="24"/>
        </w:rPr>
        <w:t>education</w:t>
      </w:r>
    </w:p>
    <w:p>
      <w:pPr>
        <w:pStyle w:val="style0"/>
        <w:spacing w:lineRule="auto" w:line="480"/>
        <w:jc w:val="both"/>
        <w:rPr>
          <w:rFonts w:ascii="Times New Roman" w:cs="Times New Roman" w:hAnsi="Times New Roman"/>
          <w:b/>
          <w:sz w:val="24"/>
          <w:szCs w:val="24"/>
        </w:rPr>
      </w:pPr>
      <w:r>
        <w:rPr>
          <w:rFonts w:ascii="Times New Roman" w:cs="Times New Roman" w:hAnsi="Times New Roman"/>
          <w:sz w:val="24"/>
          <w:szCs w:val="24"/>
        </w:rPr>
        <w:t xml:space="preserve">For a society to develop, peace is necessary and most importantly, peace building mechanisms to ensure that the citizens are properly in tune with ways of ensuring a stable society with little or no violent conflicts. </w:t>
      </w:r>
    </w:p>
    <w:p>
      <w:pPr>
        <w:pStyle w:val="style0"/>
        <w:spacing w:lineRule="auto" w:line="240"/>
        <w:ind w:left="720"/>
        <w:jc w:val="both"/>
        <w:rPr>
          <w:rFonts w:ascii="Times New Roman" w:cs="Times New Roman" w:hAnsi="Times New Roman"/>
          <w:sz w:val="24"/>
          <w:szCs w:val="24"/>
        </w:rPr>
      </w:pPr>
      <w:r>
        <w:rPr>
          <w:rFonts w:ascii="Times New Roman" w:cs="Times New Roman" w:hAnsi="Times New Roman"/>
          <w:i/>
          <w:sz w:val="24"/>
          <w:szCs w:val="24"/>
        </w:rPr>
        <w:t xml:space="preserve">According to the United Nations (UN) </w:t>
      </w:r>
      <w:r>
        <w:rPr>
          <w:rFonts w:ascii="Times New Roman" w:cs="Times New Roman" w:hAnsi="Times New Roman"/>
          <w:i/>
          <w:sz w:val="24"/>
          <w:szCs w:val="24"/>
        </w:rPr>
        <w:t>document an agenda for peace, peace building consists of wide range of activities associated with capacity building, reconciliation, and societal transformation. Peace building is a long term process that occurs after violent conflict has slowed down or come to a halt. Thus, it is the phase of the peace process that takes place after peacemaking and peace bu</w:t>
      </w:r>
      <w:r>
        <w:rPr>
          <w:rFonts w:ascii="Times New Roman" w:cs="Times New Roman" w:hAnsi="Times New Roman"/>
          <w:i/>
          <w:sz w:val="24"/>
          <w:szCs w:val="24"/>
        </w:rPr>
        <w:t xml:space="preserve">ilding. </w:t>
      </w:r>
      <w:r>
        <w:rPr>
          <w:rFonts w:ascii="Times New Roman" w:cs="Times New Roman" w:hAnsi="Times New Roman"/>
          <w:sz w:val="24"/>
          <w:szCs w:val="24"/>
        </w:rPr>
        <w:t>Boutros-Gali (1995</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Peace building can be seen as a conscious process of ensuring lasting peace and stopping the reoccurrence of violence by critically looking at the remote and immediate causes </w:t>
      </w:r>
      <w:r>
        <w:rPr>
          <w:rFonts w:ascii="Times New Roman" w:cs="Times New Roman" w:hAnsi="Times New Roman"/>
          <w:sz w:val="24"/>
          <w:szCs w:val="24"/>
        </w:rPr>
        <w:t xml:space="preserve">of </w:t>
      </w:r>
      <w:r>
        <w:rPr>
          <w:rFonts w:ascii="Times New Roman" w:cs="Times New Roman" w:hAnsi="Times New Roman"/>
          <w:sz w:val="24"/>
          <w:szCs w:val="24"/>
        </w:rPr>
        <w:t>violence and its effects so as to avoid a repeat of violent confrontations or strife.</w:t>
      </w:r>
    </w:p>
    <w:p>
      <w:pPr>
        <w:pStyle w:val="style0"/>
        <w:spacing w:lineRule="auto" w:line="480"/>
        <w:jc w:val="both"/>
        <w:rPr>
          <w:rFonts w:ascii="Times New Roman" w:cs="Times New Roman" w:hAnsi="Times New Roman"/>
          <w:sz w:val="24"/>
          <w:szCs w:val="24"/>
        </w:rPr>
      </w:pPr>
    </w:p>
    <w:p>
      <w:pPr>
        <w:pStyle w:val="style0"/>
        <w:spacing w:lineRule="auto" w:line="240"/>
        <w:ind w:left="720"/>
        <w:jc w:val="both"/>
        <w:rPr>
          <w:rFonts w:ascii="Times New Roman" w:cs="Times New Roman" w:hAnsi="Times New Roman"/>
          <w:sz w:val="24"/>
          <w:szCs w:val="24"/>
        </w:rPr>
      </w:pPr>
      <w:r>
        <w:rPr>
          <w:rFonts w:ascii="Times New Roman" w:cs="Times New Roman" w:hAnsi="Times New Roman"/>
          <w:i/>
          <w:sz w:val="24"/>
          <w:szCs w:val="24"/>
        </w:rPr>
        <w:t>Peace building became a familiar concept within the United</w:t>
      </w:r>
      <w:r>
        <w:rPr>
          <w:rFonts w:ascii="Times New Roman" w:cs="Times New Roman" w:hAnsi="Times New Roman"/>
          <w:i/>
          <w:sz w:val="24"/>
          <w:szCs w:val="24"/>
        </w:rPr>
        <w:t xml:space="preserve"> Nations, following Secretary-General Boutros-Ghali</w:t>
      </w:r>
      <w:r>
        <w:rPr>
          <w:rFonts w:ascii="Times New Roman" w:cs="Times New Roman" w:hAnsi="Times New Roman"/>
          <w:i/>
          <w:sz w:val="24"/>
          <w:szCs w:val="24"/>
        </w:rPr>
        <w:t>’s report ‘an agenda for peace’</w:t>
      </w:r>
      <w:r>
        <w:rPr>
          <w:rFonts w:ascii="Times New Roman" w:cs="Times New Roman" w:hAnsi="Times New Roman"/>
          <w:i/>
          <w:sz w:val="24"/>
          <w:szCs w:val="24"/>
        </w:rPr>
        <w:t xml:space="preserve"> which defined peace building as an action to solidify peace and avoid a relapse into conflict.</w:t>
      </w:r>
      <w:r>
        <w:rPr>
          <w:rFonts w:ascii="Times New Roman" w:cs="Times New Roman" w:hAnsi="Times New Roman"/>
          <w:i/>
          <w:sz w:val="24"/>
          <w:szCs w:val="24"/>
        </w:rPr>
        <w:t xml:space="preserve"> The 2000 report on the panel on United Nations Peace Operations (also known as Brahimi Report) defined it as “ activities undertaken on the far side of the conflict to reassemble the foundations of peace and provide the tools on building on those foundations something that is more than just the absence of war.</w:t>
      </w:r>
      <w:r>
        <w:rPr>
          <w:rFonts w:ascii="Times New Roman" w:cs="Times New Roman" w:hAnsi="Times New Roman"/>
          <w:sz w:val="24"/>
          <w:szCs w:val="24"/>
        </w:rPr>
        <w:t xml:space="preserve"> </w:t>
      </w:r>
      <w:r>
        <w:rPr>
          <w:rFonts w:ascii="Times New Roman" w:cs="Times New Roman" w:hAnsi="Times New Roman"/>
          <w:sz w:val="24"/>
          <w:szCs w:val="24"/>
        </w:rPr>
        <w:t>Shul-Nom (</w:t>
      </w:r>
      <w:r>
        <w:rPr>
          <w:rFonts w:ascii="Times New Roman" w:cs="Times New Roman" w:hAnsi="Times New Roman"/>
          <w:sz w:val="24"/>
          <w:szCs w:val="24"/>
        </w:rPr>
        <w:t>2018)</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In ensuring that the citizens</w:t>
      </w:r>
      <w:r>
        <w:rPr>
          <w:rFonts w:ascii="Times New Roman" w:cs="Times New Roman" w:hAnsi="Times New Roman"/>
          <w:sz w:val="24"/>
          <w:szCs w:val="24"/>
        </w:rPr>
        <w:t xml:space="preserve"> are properly educated, the need for </w:t>
      </w:r>
      <w:r>
        <w:rPr>
          <w:rFonts w:ascii="Times New Roman" w:cs="Times New Roman" w:hAnsi="Times New Roman"/>
          <w:sz w:val="24"/>
          <w:szCs w:val="24"/>
        </w:rPr>
        <w:t xml:space="preserve">a </w:t>
      </w:r>
      <w:r>
        <w:rPr>
          <w:rFonts w:ascii="Times New Roman" w:cs="Times New Roman" w:hAnsi="Times New Roman"/>
          <w:sz w:val="24"/>
          <w:szCs w:val="24"/>
        </w:rPr>
        <w:t>peaceful</w:t>
      </w:r>
      <w:r>
        <w:rPr>
          <w:rFonts w:ascii="Times New Roman" w:cs="Times New Roman" w:hAnsi="Times New Roman"/>
          <w:sz w:val="24"/>
          <w:szCs w:val="24"/>
        </w:rPr>
        <w:t xml:space="preserve"> environment cannot be overemphasized. There is a need to change the </w:t>
      </w:r>
      <w:r>
        <w:rPr>
          <w:rFonts w:ascii="Times New Roman" w:cs="Times New Roman" w:hAnsi="Times New Roman"/>
          <w:sz w:val="24"/>
          <w:szCs w:val="24"/>
        </w:rPr>
        <w:t>i</w:t>
      </w:r>
      <w:r>
        <w:rPr>
          <w:rFonts w:ascii="Times New Roman" w:cs="Times New Roman" w:hAnsi="Times New Roman"/>
          <w:sz w:val="24"/>
          <w:szCs w:val="24"/>
        </w:rPr>
        <w:t>nteraction patterns that hitherto led to crisis and bring up a new method or pattern of engagement among people. Doing things the same way repeatedly will not give us a different result. This has to do with diplomacy, agreement or dialogue aimed at bringing lasting solutions to the problems.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need for confession of wrongdoing and forgiveness is vital in peace building. We must not dwell in the pains of the past but look toward</w:t>
      </w:r>
      <w:r>
        <w:rPr>
          <w:rFonts w:ascii="Times New Roman" w:cs="Times New Roman" w:hAnsi="Times New Roman"/>
          <w:sz w:val="24"/>
          <w:szCs w:val="24"/>
        </w:rPr>
        <w:t>s a hopeful and peaceful future by redressing past ill treatment of individuals or groups. Worthy of note is that what happened in the past should be exposed and forgiveness should follow.</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Peace building requires attention to </w:t>
      </w:r>
      <w:r>
        <w:rPr>
          <w:rFonts w:ascii="Times New Roman" w:cs="Times New Roman" w:hAnsi="Times New Roman"/>
          <w:sz w:val="24"/>
          <w:szCs w:val="24"/>
        </w:rPr>
        <w:t>both emotional and psychological strata and</w:t>
      </w:r>
      <w:r>
        <w:rPr>
          <w:rFonts w:ascii="Times New Roman" w:cs="Times New Roman" w:hAnsi="Times New Roman"/>
          <w:sz w:val="24"/>
          <w:szCs w:val="24"/>
        </w:rPr>
        <w:t xml:space="preserve"> layers of confli</w:t>
      </w:r>
      <w:r>
        <w:rPr>
          <w:rFonts w:ascii="Times New Roman" w:cs="Times New Roman" w:hAnsi="Times New Roman"/>
          <w:sz w:val="24"/>
          <w:szCs w:val="24"/>
        </w:rPr>
        <w:t>c</w:t>
      </w:r>
      <w:r>
        <w:rPr>
          <w:rFonts w:ascii="Times New Roman" w:cs="Times New Roman" w:hAnsi="Times New Roman"/>
          <w:sz w:val="24"/>
          <w:szCs w:val="24"/>
        </w:rPr>
        <w:t xml:space="preserve">t. </w:t>
      </w:r>
      <w:r>
        <w:rPr>
          <w:rFonts w:ascii="Times New Roman" w:cs="Times New Roman" w:hAnsi="Times New Roman"/>
          <w:sz w:val="24"/>
          <w:szCs w:val="24"/>
        </w:rPr>
        <w:t>The social fabric</w:t>
      </w:r>
      <w:r>
        <w:rPr>
          <w:rFonts w:ascii="Times New Roman" w:cs="Times New Roman" w:hAnsi="Times New Roman"/>
          <w:sz w:val="24"/>
          <w:szCs w:val="24"/>
        </w:rPr>
        <w:t xml:space="preserve"> that has been destroyed by war or violence must be repaired, and trauma must be dealt with on the national, community and individual levels. At the national level, parties can accomplish widespread nationa</w:t>
      </w:r>
      <w:r>
        <w:rPr>
          <w:rFonts w:ascii="Times New Roman" w:cs="Times New Roman" w:hAnsi="Times New Roman"/>
          <w:sz w:val="24"/>
          <w:szCs w:val="24"/>
        </w:rPr>
        <w:t>l healing through truth and reconciliation commissions that seek to uncover the truth and deal with perpetrators. At the community level, parties can p</w:t>
      </w:r>
      <w:r>
        <w:rPr>
          <w:rFonts w:ascii="Times New Roman" w:cs="Times New Roman" w:hAnsi="Times New Roman"/>
          <w:sz w:val="24"/>
          <w:szCs w:val="24"/>
        </w:rPr>
        <w:t xml:space="preserve">ay tribute to the suffering of </w:t>
      </w:r>
      <w:r>
        <w:rPr>
          <w:rFonts w:ascii="Times New Roman" w:cs="Times New Roman" w:hAnsi="Times New Roman"/>
          <w:sz w:val="24"/>
          <w:szCs w:val="24"/>
        </w:rPr>
        <w:t xml:space="preserve">the past through various rituals or ceremonies, or build memorials to commemorate the pain and the suffering that has been endured. Strong family units that can rebuild community structures and moral environments </w:t>
      </w:r>
      <w:r>
        <w:rPr>
          <w:rFonts w:ascii="Times New Roman" w:cs="Times New Roman" w:hAnsi="Times New Roman"/>
          <w:sz w:val="24"/>
          <w:szCs w:val="24"/>
        </w:rPr>
        <w:t xml:space="preserve">are </w:t>
      </w:r>
      <w:r>
        <w:rPr>
          <w:rFonts w:ascii="Times New Roman" w:cs="Times New Roman" w:hAnsi="Times New Roman"/>
          <w:sz w:val="24"/>
          <w:szCs w:val="24"/>
        </w:rPr>
        <w:t xml:space="preserve">also crucial. </w:t>
      </w:r>
      <w:r>
        <w:rPr>
          <w:rFonts w:ascii="Times New Roman" w:cs="Times New Roman" w:hAnsi="Times New Roman"/>
          <w:sz w:val="24"/>
          <w:szCs w:val="24"/>
        </w:rPr>
        <w:t>Michelle (</w:t>
      </w:r>
      <w:r>
        <w:rPr>
          <w:rFonts w:ascii="Times New Roman" w:cs="Times New Roman" w:hAnsi="Times New Roman"/>
          <w:sz w:val="24"/>
          <w:szCs w:val="24"/>
        </w:rPr>
        <w:t>2003)</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There is need for peace education i</w:t>
      </w:r>
      <w:r>
        <w:rPr>
          <w:rFonts w:ascii="Times New Roman" w:cs="Times New Roman" w:hAnsi="Times New Roman"/>
          <w:sz w:val="24"/>
          <w:szCs w:val="24"/>
        </w:rPr>
        <w:t>n our various schools. Children of school age are often used as child soldiers during civil wars and street terrorism. This chain of misplaced value must be flushed ou by all relevant stakeholders if we must have a sound or a better citizenry.</w:t>
      </w:r>
      <w:r>
        <w:rPr>
          <w:rFonts w:ascii="Times New Roman" w:cs="Times New Roman" w:hAnsi="Times New Roman"/>
          <w:sz w:val="24"/>
          <w:szCs w:val="24"/>
        </w:rPr>
        <w:t xml:space="preserv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Peace education has to do with imparting knowledge to people or learners on the need for peaceful coexistence and enlightening them on the dangers of violent conflicts which affects the society negatively.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According to Gamut (2006</w:t>
      </w:r>
      <w:r>
        <w:rPr>
          <w:rFonts w:ascii="Times New Roman" w:cs="Times New Roman" w:hAnsi="Times New Roman"/>
          <w:sz w:val="24"/>
          <w:szCs w:val="24"/>
        </w:rPr>
        <w:t xml:space="preserve">) </w:t>
      </w:r>
      <w:r>
        <w:rPr>
          <w:rFonts w:ascii="Times New Roman" w:cs="Times New Roman" w:hAnsi="Times New Roman"/>
          <w:sz w:val="24"/>
          <w:szCs w:val="24"/>
        </w:rPr>
        <w:t>“peace</w:t>
      </w:r>
      <w:r>
        <w:rPr>
          <w:rFonts w:ascii="Times New Roman" w:cs="Times New Roman" w:hAnsi="Times New Roman"/>
          <w:sz w:val="24"/>
          <w:szCs w:val="24"/>
        </w:rPr>
        <w:t xml:space="preserve"> education is one means of bringing about rational awakening of humanistic, aesthetic and ethical values, which are precondition for individuals, family, society, national and international life</w:t>
      </w:r>
      <w:r>
        <w:rPr>
          <w:rFonts w:ascii="Times New Roman" w:cs="Times New Roman" w:hAnsi="Times New Roman"/>
          <w:sz w:val="24"/>
          <w:szCs w:val="24"/>
        </w:rPr>
        <w:t>.” The rising tension in Nigeria due to insecurity calls for peace education so as to mitigate the scourge of violence in the society.</w:t>
      </w:r>
    </w:p>
    <w:p>
      <w:pPr>
        <w:pStyle w:val="style179"/>
        <w:numPr>
          <w:ilvl w:val="0"/>
          <w:numId w:val="8"/>
        </w:numPr>
        <w:spacing w:lineRule="auto" w:line="480"/>
        <w:jc w:val="both"/>
        <w:rPr>
          <w:rFonts w:ascii="Times New Roman" w:cs="Times New Roman" w:hAnsi="Times New Roman"/>
          <w:b/>
          <w:sz w:val="24"/>
          <w:szCs w:val="24"/>
        </w:rPr>
      </w:pPr>
      <w:r>
        <w:rPr>
          <w:rFonts w:ascii="Times New Roman" w:cs="Times New Roman" w:hAnsi="Times New Roman"/>
          <w:b/>
          <w:sz w:val="24"/>
          <w:szCs w:val="24"/>
        </w:rPr>
        <w:t>Components of peace education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following are some essential components of peace education which are geared towards maintaining peace:</w:t>
      </w:r>
    </w:p>
    <w:p>
      <w:pPr>
        <w:pStyle w:val="style179"/>
        <w:numPr>
          <w:ilvl w:val="0"/>
          <w:numId w:val="15"/>
        </w:numPr>
        <w:spacing w:lineRule="auto" w:line="480"/>
        <w:jc w:val="both"/>
        <w:rPr>
          <w:rFonts w:ascii="Times New Roman" w:cs="Times New Roman" w:hAnsi="Times New Roman"/>
          <w:sz w:val="24"/>
          <w:szCs w:val="24"/>
        </w:rPr>
      </w:pPr>
      <w:r>
        <w:rPr>
          <w:rFonts w:ascii="Times New Roman" w:cs="Times New Roman" w:hAnsi="Times New Roman"/>
          <w:sz w:val="24"/>
          <w:szCs w:val="24"/>
        </w:rPr>
        <w:t>A public education system must be established that has compulsory attendance for all children and youth, integrated so students from previously conflicting groups interact with one another and have the opportunity to build positive relationship with each other.</w:t>
      </w:r>
    </w:p>
    <w:p>
      <w:pPr>
        <w:pStyle w:val="style179"/>
        <w:numPr>
          <w:ilvl w:val="0"/>
          <w:numId w:val="15"/>
        </w:numPr>
        <w:spacing w:lineRule="auto" w:line="480"/>
        <w:jc w:val="both"/>
        <w:rPr>
          <w:rFonts w:ascii="Times New Roman" w:cs="Times New Roman" w:hAnsi="Times New Roman"/>
          <w:sz w:val="24"/>
          <w:szCs w:val="24"/>
        </w:rPr>
      </w:pPr>
      <w:r>
        <w:rPr>
          <w:rFonts w:ascii="Times New Roman" w:cs="Times New Roman" w:hAnsi="Times New Roman"/>
          <w:sz w:val="24"/>
          <w:szCs w:val="24"/>
        </w:rPr>
        <w:t>A sense of maturity and common fate needs to be established that highlights mutual goals, the just distribution of benefits from achieving the goals, and a common identity. In schools, this is primarily done through the use of cooperative learning.</w:t>
      </w:r>
    </w:p>
    <w:p>
      <w:pPr>
        <w:pStyle w:val="style179"/>
        <w:numPr>
          <w:ilvl w:val="0"/>
          <w:numId w:val="15"/>
        </w:numPr>
        <w:spacing w:lineRule="auto" w:line="480"/>
        <w:jc w:val="both"/>
        <w:rPr>
          <w:rFonts w:ascii="Times New Roman" w:cs="Times New Roman" w:hAnsi="Times New Roman"/>
          <w:sz w:val="24"/>
          <w:szCs w:val="24"/>
        </w:rPr>
      </w:pPr>
      <w:r>
        <w:rPr>
          <w:rFonts w:ascii="Times New Roman" w:cs="Times New Roman" w:hAnsi="Times New Roman"/>
          <w:sz w:val="24"/>
          <w:szCs w:val="24"/>
        </w:rPr>
        <w:t>Students must be taugh</w:t>
      </w:r>
      <w:r>
        <w:rPr>
          <w:rFonts w:ascii="Times New Roman" w:cs="Times New Roman" w:hAnsi="Times New Roman"/>
          <w:sz w:val="24"/>
          <w:szCs w:val="24"/>
        </w:rPr>
        <w:t xml:space="preserve">t the constructive controversy </w:t>
      </w:r>
      <w:r>
        <w:rPr>
          <w:rFonts w:ascii="Times New Roman" w:cs="Times New Roman" w:hAnsi="Times New Roman"/>
          <w:sz w:val="24"/>
          <w:szCs w:val="24"/>
        </w:rPr>
        <w:t>procedure to ensure they know how to make difficult decisions and engage in political discourse.</w:t>
      </w:r>
    </w:p>
    <w:p>
      <w:pPr>
        <w:pStyle w:val="style179"/>
        <w:numPr>
          <w:ilvl w:val="0"/>
          <w:numId w:val="15"/>
        </w:numPr>
        <w:spacing w:lineRule="auto" w:line="480"/>
        <w:jc w:val="both"/>
        <w:rPr>
          <w:rFonts w:ascii="Times New Roman" w:cs="Times New Roman" w:hAnsi="Times New Roman"/>
          <w:sz w:val="24"/>
          <w:szCs w:val="24"/>
        </w:rPr>
      </w:pPr>
      <w:r>
        <w:rPr>
          <w:rFonts w:ascii="Times New Roman" w:cs="Times New Roman" w:hAnsi="Times New Roman"/>
          <w:sz w:val="24"/>
          <w:szCs w:val="24"/>
        </w:rPr>
        <w:t>Students must be taught how to engage in integrative negotiations and peer mediation to resolve their conflicts with each other constructively.</w:t>
      </w:r>
    </w:p>
    <w:p>
      <w:pPr>
        <w:pStyle w:val="style179"/>
        <w:numPr>
          <w:ilvl w:val="0"/>
          <w:numId w:val="15"/>
        </w:numPr>
        <w:spacing w:lineRule="auto" w:line="480"/>
        <w:jc w:val="both"/>
        <w:rPr>
          <w:rFonts w:ascii="Times New Roman" w:cs="Times New Roman" w:hAnsi="Times New Roman"/>
          <w:sz w:val="24"/>
          <w:szCs w:val="24"/>
        </w:rPr>
      </w:pPr>
      <w:r>
        <w:rPr>
          <w:rFonts w:ascii="Times New Roman" w:cs="Times New Roman" w:hAnsi="Times New Roman"/>
          <w:sz w:val="24"/>
          <w:szCs w:val="24"/>
        </w:rPr>
        <w:t>Civic values must be inculcated that focus on students and the long-term common good of the soc</w:t>
      </w:r>
      <w:r>
        <w:rPr>
          <w:rFonts w:ascii="Times New Roman" w:cs="Times New Roman" w:hAnsi="Times New Roman"/>
          <w:sz w:val="24"/>
          <w:szCs w:val="24"/>
        </w:rPr>
        <w:t>iety. Johnson and Johnson (2006</w:t>
      </w:r>
      <w:r>
        <w:rPr>
          <w:rFonts w:ascii="Times New Roman" w:cs="Times New Roman" w:hAnsi="Times New Roman"/>
          <w:sz w:val="24"/>
          <w:szCs w:val="24"/>
        </w:rPr>
        <w:t>)</w:t>
      </w:r>
    </w:p>
    <w:p>
      <w:pPr>
        <w:pStyle w:val="style0"/>
        <w:spacing w:lineRule="auto" w:line="480"/>
        <w:ind w:left="360"/>
        <w:jc w:val="both"/>
        <w:rPr>
          <w:rFonts w:ascii="Times New Roman" w:cs="Times New Roman" w:hAnsi="Times New Roman"/>
          <w:sz w:val="24"/>
          <w:szCs w:val="24"/>
        </w:rPr>
      </w:pPr>
      <w:r>
        <w:rPr>
          <w:rFonts w:ascii="Times New Roman" w:cs="Times New Roman" w:hAnsi="Times New Roman"/>
          <w:sz w:val="24"/>
          <w:szCs w:val="24"/>
        </w:rPr>
        <w:t>Ending violence through dispute resolution helps in making students who are also members of the society to ensure the existence of a conducive environment to inculcate citizenship values that are ideal in Nigeria. Injecting peace building i</w:t>
      </w:r>
      <w:r>
        <w:rPr>
          <w:rFonts w:ascii="Times New Roman" w:cs="Times New Roman" w:hAnsi="Times New Roman"/>
          <w:sz w:val="24"/>
          <w:szCs w:val="24"/>
        </w:rPr>
        <w:t xml:space="preserve">n citizenship education is necessary. </w:t>
      </w:r>
    </w:p>
    <w:p>
      <w:pPr>
        <w:pStyle w:val="style179"/>
        <w:numPr>
          <w:ilvl w:val="0"/>
          <w:numId w:val="8"/>
        </w:numPr>
        <w:spacing w:lineRule="auto" w:line="480"/>
        <w:jc w:val="both"/>
        <w:rPr>
          <w:rFonts w:ascii="Times New Roman" w:cs="Times New Roman" w:hAnsi="Times New Roman"/>
          <w:b/>
          <w:sz w:val="24"/>
          <w:szCs w:val="24"/>
        </w:rPr>
      </w:pPr>
      <w:r>
        <w:rPr>
          <w:rFonts w:ascii="Times New Roman" w:cs="Times New Roman" w:hAnsi="Times New Roman"/>
          <w:b/>
          <w:sz w:val="24"/>
          <w:szCs w:val="24"/>
        </w:rPr>
        <w:t>Strategies of ensuring effective citizenship through peace building education</w:t>
      </w:r>
      <w:r>
        <w:rPr>
          <w:rFonts w:ascii="Times New Roman" w:cs="Times New Roman" w:hAnsi="Times New Roman"/>
          <w:b/>
          <w:sz w:val="24"/>
          <w:szCs w:val="24"/>
        </w:rPr>
        <w:t xml:space="preserve"> </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Listed</w:t>
      </w:r>
      <w:r>
        <w:rPr>
          <w:rFonts w:ascii="Times New Roman" w:cs="Times New Roman" w:hAnsi="Times New Roman"/>
          <w:sz w:val="24"/>
          <w:szCs w:val="24"/>
        </w:rPr>
        <w:t xml:space="preserve"> below are some strategies aimed at ensuring effective citizenship education</w:t>
      </w:r>
      <w:r>
        <w:rPr>
          <w:rFonts w:ascii="Times New Roman" w:cs="Times New Roman" w:hAnsi="Times New Roman"/>
          <w:sz w:val="24"/>
          <w:szCs w:val="24"/>
        </w:rPr>
        <w:t xml:space="preserve"> through peace building which can be co-opted into citizenship education:</w:t>
      </w:r>
    </w:p>
    <w:p>
      <w:pPr>
        <w:pStyle w:val="style179"/>
        <w:numPr>
          <w:ilvl w:val="0"/>
          <w:numId w:val="10"/>
        </w:numPr>
        <w:spacing w:lineRule="auto" w:line="480"/>
        <w:jc w:val="both"/>
        <w:rPr>
          <w:rFonts w:ascii="Times New Roman" w:cs="Times New Roman" w:hAnsi="Times New Roman"/>
          <w:sz w:val="24"/>
          <w:szCs w:val="24"/>
        </w:rPr>
      </w:pPr>
      <w:r>
        <w:rPr>
          <w:rFonts w:ascii="Times New Roman" w:cs="Times New Roman" w:hAnsi="Times New Roman"/>
          <w:sz w:val="24"/>
          <w:szCs w:val="24"/>
        </w:rPr>
        <w:t>Peace building at the individual level</w:t>
      </w:r>
    </w:p>
    <w:p>
      <w:pPr>
        <w:pStyle w:val="style179"/>
        <w:numPr>
          <w:ilvl w:val="0"/>
          <w:numId w:val="10"/>
        </w:numPr>
        <w:spacing w:lineRule="auto" w:line="480"/>
        <w:jc w:val="both"/>
        <w:rPr>
          <w:rFonts w:ascii="Times New Roman" w:cs="Times New Roman" w:hAnsi="Times New Roman"/>
          <w:sz w:val="24"/>
          <w:szCs w:val="24"/>
        </w:rPr>
      </w:pPr>
      <w:r>
        <w:rPr>
          <w:rFonts w:ascii="Times New Roman" w:cs="Times New Roman" w:hAnsi="Times New Roman"/>
          <w:sz w:val="24"/>
          <w:szCs w:val="24"/>
        </w:rPr>
        <w:t>Peace building at the family level</w:t>
      </w:r>
    </w:p>
    <w:p>
      <w:pPr>
        <w:pStyle w:val="style179"/>
        <w:numPr>
          <w:ilvl w:val="0"/>
          <w:numId w:val="10"/>
        </w:numPr>
        <w:spacing w:lineRule="auto" w:line="480"/>
        <w:jc w:val="both"/>
        <w:rPr>
          <w:rFonts w:ascii="Times New Roman" w:cs="Times New Roman" w:hAnsi="Times New Roman"/>
          <w:sz w:val="24"/>
          <w:szCs w:val="24"/>
        </w:rPr>
      </w:pPr>
      <w:r>
        <w:rPr>
          <w:rFonts w:ascii="Times New Roman" w:cs="Times New Roman" w:hAnsi="Times New Roman"/>
          <w:sz w:val="24"/>
          <w:szCs w:val="24"/>
        </w:rPr>
        <w:t>Peace building at school</w:t>
      </w:r>
    </w:p>
    <w:p>
      <w:pPr>
        <w:pStyle w:val="style179"/>
        <w:numPr>
          <w:ilvl w:val="0"/>
          <w:numId w:val="10"/>
        </w:numPr>
        <w:spacing w:lineRule="auto" w:line="480"/>
        <w:jc w:val="both"/>
        <w:rPr>
          <w:rFonts w:ascii="Times New Roman" w:cs="Times New Roman" w:hAnsi="Times New Roman"/>
          <w:sz w:val="24"/>
          <w:szCs w:val="24"/>
        </w:rPr>
      </w:pPr>
      <w:r>
        <w:rPr>
          <w:rFonts w:ascii="Times New Roman" w:cs="Times New Roman" w:hAnsi="Times New Roman"/>
          <w:sz w:val="24"/>
          <w:szCs w:val="24"/>
        </w:rPr>
        <w:t>The need for dialogue</w:t>
      </w:r>
    </w:p>
    <w:p>
      <w:pPr>
        <w:pStyle w:val="style179"/>
        <w:numPr>
          <w:ilvl w:val="0"/>
          <w:numId w:val="10"/>
        </w:numPr>
        <w:spacing w:lineRule="auto" w:line="480"/>
        <w:jc w:val="both"/>
        <w:rPr>
          <w:rFonts w:ascii="Times New Roman" w:cs="Times New Roman" w:hAnsi="Times New Roman"/>
          <w:sz w:val="24"/>
          <w:szCs w:val="24"/>
        </w:rPr>
      </w:pPr>
      <w:r>
        <w:rPr>
          <w:rFonts w:ascii="Times New Roman" w:cs="Times New Roman" w:hAnsi="Times New Roman"/>
          <w:sz w:val="24"/>
          <w:szCs w:val="24"/>
        </w:rPr>
        <w:t>Mutual understanding and respect for peoples’ opinions</w:t>
      </w:r>
    </w:p>
    <w:p>
      <w:pPr>
        <w:pStyle w:val="style179"/>
        <w:numPr>
          <w:ilvl w:val="0"/>
          <w:numId w:val="10"/>
        </w:numPr>
        <w:spacing w:lineRule="auto" w:line="480"/>
        <w:jc w:val="both"/>
        <w:rPr>
          <w:rFonts w:ascii="Times New Roman" w:cs="Times New Roman" w:hAnsi="Times New Roman"/>
          <w:sz w:val="24"/>
          <w:szCs w:val="24"/>
        </w:rPr>
      </w:pPr>
      <w:r>
        <w:rPr>
          <w:rFonts w:ascii="Times New Roman" w:cs="Times New Roman" w:hAnsi="Times New Roman"/>
          <w:sz w:val="24"/>
          <w:szCs w:val="24"/>
        </w:rPr>
        <w:t>Peace building club</w:t>
      </w:r>
    </w:p>
    <w:p>
      <w:pPr>
        <w:pStyle w:val="style179"/>
        <w:numPr>
          <w:ilvl w:val="0"/>
          <w:numId w:val="10"/>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Tolerance </w:t>
      </w:r>
    </w:p>
    <w:p>
      <w:pPr>
        <w:pStyle w:val="style179"/>
        <w:numPr>
          <w:ilvl w:val="0"/>
          <w:numId w:val="10"/>
        </w:numPr>
        <w:spacing w:lineRule="auto" w:line="480"/>
        <w:jc w:val="both"/>
        <w:rPr>
          <w:rFonts w:ascii="Times New Roman" w:cs="Times New Roman" w:hAnsi="Times New Roman"/>
          <w:sz w:val="24"/>
          <w:szCs w:val="24"/>
        </w:rPr>
      </w:pPr>
      <w:r>
        <w:rPr>
          <w:rFonts w:ascii="Times New Roman" w:cs="Times New Roman" w:hAnsi="Times New Roman"/>
          <w:sz w:val="24"/>
          <w:szCs w:val="24"/>
        </w:rPr>
        <w:t>Justice</w:t>
      </w:r>
    </w:p>
    <w:p>
      <w:pPr>
        <w:pStyle w:val="style179"/>
        <w:numPr>
          <w:ilvl w:val="0"/>
          <w:numId w:val="10"/>
        </w:numPr>
        <w:spacing w:lineRule="auto" w:line="480"/>
        <w:jc w:val="both"/>
        <w:rPr>
          <w:rFonts w:ascii="Times New Roman" w:cs="Times New Roman" w:hAnsi="Times New Roman"/>
          <w:sz w:val="24"/>
          <w:szCs w:val="24"/>
        </w:rPr>
      </w:pPr>
      <w:r>
        <w:rPr>
          <w:rFonts w:ascii="Times New Roman" w:cs="Times New Roman" w:hAnsi="Times New Roman"/>
          <w:sz w:val="24"/>
          <w:szCs w:val="24"/>
        </w:rPr>
        <w:t>Religious harmony</w:t>
      </w:r>
    </w:p>
    <w:p>
      <w:pPr>
        <w:pStyle w:val="style179"/>
        <w:numPr>
          <w:ilvl w:val="0"/>
          <w:numId w:val="10"/>
        </w:numPr>
        <w:spacing w:lineRule="auto" w:line="480"/>
        <w:jc w:val="both"/>
        <w:rPr>
          <w:rFonts w:ascii="Times New Roman" w:cs="Times New Roman" w:hAnsi="Times New Roman"/>
          <w:sz w:val="24"/>
          <w:szCs w:val="24"/>
        </w:rPr>
      </w:pPr>
      <w:r>
        <w:rPr>
          <w:rFonts w:ascii="Times New Roman" w:cs="Times New Roman" w:hAnsi="Times New Roman"/>
          <w:sz w:val="24"/>
          <w:szCs w:val="24"/>
        </w:rPr>
        <w:t>Peace above violence</w:t>
      </w:r>
    </w:p>
    <w:p>
      <w:pPr>
        <w:pStyle w:val="style179"/>
        <w:numPr>
          <w:ilvl w:val="0"/>
          <w:numId w:val="10"/>
        </w:numPr>
        <w:spacing w:lineRule="auto" w:line="480"/>
        <w:jc w:val="both"/>
        <w:rPr>
          <w:rFonts w:ascii="Times New Roman" w:cs="Times New Roman" w:hAnsi="Times New Roman"/>
          <w:sz w:val="24"/>
          <w:szCs w:val="24"/>
        </w:rPr>
      </w:pPr>
      <w:r>
        <w:rPr>
          <w:rFonts w:ascii="Times New Roman" w:cs="Times New Roman" w:hAnsi="Times New Roman"/>
          <w:sz w:val="24"/>
          <w:szCs w:val="24"/>
        </w:rPr>
        <w:t>Conflict, types of conflict and causes of conflict</w:t>
      </w:r>
    </w:p>
    <w:p>
      <w:pPr>
        <w:pStyle w:val="style179"/>
        <w:numPr>
          <w:ilvl w:val="0"/>
          <w:numId w:val="10"/>
        </w:numPr>
        <w:spacing w:lineRule="auto" w:line="480"/>
        <w:jc w:val="both"/>
        <w:rPr>
          <w:rFonts w:ascii="Times New Roman" w:cs="Times New Roman" w:hAnsi="Times New Roman"/>
          <w:sz w:val="24"/>
          <w:szCs w:val="24"/>
        </w:rPr>
      </w:pPr>
      <w:r>
        <w:rPr>
          <w:rFonts w:ascii="Times New Roman" w:cs="Times New Roman" w:hAnsi="Times New Roman"/>
          <w:sz w:val="24"/>
          <w:szCs w:val="24"/>
        </w:rPr>
        <w:t>Inter communal sports</w:t>
      </w:r>
    </w:p>
    <w:p>
      <w:pPr>
        <w:pStyle w:val="style179"/>
        <w:numPr>
          <w:ilvl w:val="0"/>
          <w:numId w:val="10"/>
        </w:numPr>
        <w:spacing w:lineRule="auto" w:line="480"/>
        <w:jc w:val="both"/>
        <w:rPr>
          <w:rFonts w:ascii="Times New Roman" w:cs="Times New Roman" w:hAnsi="Times New Roman"/>
          <w:sz w:val="24"/>
          <w:szCs w:val="24"/>
        </w:rPr>
      </w:pPr>
      <w:r>
        <w:rPr>
          <w:rFonts w:ascii="Times New Roman" w:cs="Times New Roman" w:hAnsi="Times New Roman"/>
          <w:sz w:val="24"/>
          <w:szCs w:val="24"/>
        </w:rPr>
        <w:t>Hate speech and its effects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Citizenship education can be better repositioned through peace building. For us to have a peaceful society, the citizenry must have a good knowledge of peace building strategies. Citizenship education also put</w:t>
      </w:r>
      <w:r>
        <w:rPr>
          <w:rFonts w:ascii="Times New Roman" w:cs="Times New Roman" w:hAnsi="Times New Roman"/>
          <w:sz w:val="24"/>
          <w:szCs w:val="24"/>
        </w:rPr>
        <w:t>s</w:t>
      </w:r>
      <w:r>
        <w:rPr>
          <w:rFonts w:ascii="Times New Roman" w:cs="Times New Roman" w:hAnsi="Times New Roman"/>
          <w:sz w:val="24"/>
          <w:szCs w:val="24"/>
        </w:rPr>
        <w:t xml:space="preserve"> to bare roles or duties of citizens in the country.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Violence is eating deeply into the fabrics of our national life</w:t>
      </w:r>
      <w:r>
        <w:rPr>
          <w:rFonts w:ascii="Times New Roman" w:cs="Times New Roman" w:hAnsi="Times New Roman"/>
          <w:sz w:val="24"/>
          <w:szCs w:val="24"/>
        </w:rPr>
        <w:t xml:space="preserve"> in a negative way. If the society is not peaceful, meaningful development will continue to elude us as a people. If schools are continuously attacked by terrorists or gun runners as it happened in Chibok, Buni Yadi, Dapchi and other places in Nigeria, our quest as a nation to inculcate the right values to younger ones will be a herculean task. Living in peace is the construct of the mind, so is violence.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To ensure effective citizenship education, through peace </w:t>
      </w:r>
      <w:r>
        <w:rPr>
          <w:rFonts w:ascii="Times New Roman" w:cs="Times New Roman" w:hAnsi="Times New Roman"/>
          <w:sz w:val="24"/>
          <w:szCs w:val="24"/>
        </w:rPr>
        <w:t>building</w:t>
      </w:r>
      <w:r>
        <w:rPr>
          <w:rFonts w:ascii="Times New Roman" w:cs="Times New Roman" w:hAnsi="Times New Roman"/>
          <w:sz w:val="24"/>
          <w:szCs w:val="24"/>
        </w:rPr>
        <w:t>, the following are recommended:</w:t>
      </w:r>
    </w:p>
    <w:p>
      <w:pPr>
        <w:pStyle w:val="style179"/>
        <w:numPr>
          <w:ilvl w:val="0"/>
          <w:numId w:val="13"/>
        </w:numPr>
        <w:spacing w:lineRule="auto" w:line="480"/>
        <w:jc w:val="both"/>
        <w:rPr>
          <w:rFonts w:ascii="Times New Roman" w:cs="Times New Roman" w:hAnsi="Times New Roman"/>
          <w:sz w:val="24"/>
          <w:szCs w:val="24"/>
        </w:rPr>
      </w:pPr>
      <w:r>
        <w:rPr>
          <w:rFonts w:ascii="Times New Roman" w:cs="Times New Roman" w:hAnsi="Times New Roman"/>
          <w:sz w:val="24"/>
          <w:szCs w:val="24"/>
        </w:rPr>
        <w:t>A curriculum should be developed with rich c</w:t>
      </w:r>
      <w:r>
        <w:rPr>
          <w:rFonts w:ascii="Times New Roman" w:cs="Times New Roman" w:hAnsi="Times New Roman"/>
          <w:sz w:val="24"/>
          <w:szCs w:val="24"/>
        </w:rPr>
        <w:t>ontent as proposed</w:t>
      </w:r>
      <w:r>
        <w:rPr>
          <w:rFonts w:ascii="Times New Roman" w:cs="Times New Roman" w:hAnsi="Times New Roman"/>
          <w:sz w:val="24"/>
          <w:szCs w:val="24"/>
        </w:rPr>
        <w:t xml:space="preserve"> to co-opt peace building into citizenship education curricular. </w:t>
      </w:r>
    </w:p>
    <w:p>
      <w:pPr>
        <w:pStyle w:val="style179"/>
        <w:numPr>
          <w:ilvl w:val="0"/>
          <w:numId w:val="13"/>
        </w:numPr>
        <w:spacing w:lineRule="auto" w:line="480"/>
        <w:jc w:val="both"/>
        <w:rPr>
          <w:rFonts w:ascii="Times New Roman" w:cs="Times New Roman" w:hAnsi="Times New Roman"/>
          <w:sz w:val="24"/>
          <w:szCs w:val="24"/>
        </w:rPr>
      </w:pPr>
      <w:r>
        <w:rPr>
          <w:rFonts w:ascii="Times New Roman" w:cs="Times New Roman" w:hAnsi="Times New Roman"/>
          <w:sz w:val="24"/>
          <w:szCs w:val="24"/>
        </w:rPr>
        <w:t>After developing the curriculum, teachers who are to implement the curriculum should be trained properly to avoid poor implementation.</w:t>
      </w:r>
    </w:p>
    <w:p>
      <w:pPr>
        <w:pStyle w:val="style179"/>
        <w:numPr>
          <w:ilvl w:val="0"/>
          <w:numId w:val="13"/>
        </w:numPr>
        <w:spacing w:lineRule="auto" w:line="480"/>
        <w:jc w:val="both"/>
        <w:rPr>
          <w:rFonts w:ascii="Times New Roman" w:cs="Times New Roman" w:hAnsi="Times New Roman"/>
          <w:sz w:val="24"/>
          <w:szCs w:val="24"/>
        </w:rPr>
      </w:pPr>
      <w:r>
        <w:rPr>
          <w:rFonts w:ascii="Times New Roman" w:cs="Times New Roman" w:hAnsi="Times New Roman"/>
          <w:sz w:val="24"/>
          <w:szCs w:val="24"/>
        </w:rPr>
        <w:t>Citizenship education should be a compulsory subject/course for all students.</w:t>
      </w:r>
    </w:p>
    <w:p>
      <w:pPr>
        <w:pStyle w:val="style179"/>
        <w:numPr>
          <w:ilvl w:val="0"/>
          <w:numId w:val="1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To reposition citizenship education for a better citizenry, practical session in form of drama should be articulated to demonstrate the duties of citizens, the roles or responsibilities of government and the need for peace and peace</w:t>
      </w:r>
      <w:r>
        <w:rPr>
          <w:rFonts w:ascii="Times New Roman" w:cs="Times New Roman" w:hAnsi="Times New Roman"/>
          <w:sz w:val="24"/>
          <w:szCs w:val="24"/>
        </w:rPr>
        <w:t xml:space="preserve"> </w:t>
      </w:r>
      <w:r>
        <w:rPr>
          <w:rFonts w:ascii="Times New Roman" w:cs="Times New Roman" w:hAnsi="Times New Roman"/>
          <w:sz w:val="24"/>
          <w:szCs w:val="24"/>
        </w:rPr>
        <w:t>building in our society.</w:t>
      </w:r>
      <w:r>
        <w:rPr>
          <w:rFonts w:ascii="Times New Roman" w:cs="Times New Roman" w:hAnsi="Times New Roman"/>
          <w:sz w:val="24"/>
          <w:szCs w:val="24"/>
        </w:rPr>
        <w:t xml:space="preserve"> </w:t>
      </w:r>
    </w:p>
    <w:p>
      <w:pPr>
        <w:pStyle w:val="style179"/>
        <w:numPr>
          <w:ilvl w:val="0"/>
          <w:numId w:val="13"/>
        </w:numPr>
        <w:spacing w:lineRule="auto" w:line="480"/>
        <w:jc w:val="both"/>
        <w:rPr>
          <w:rFonts w:ascii="Times New Roman" w:cs="Times New Roman" w:hAnsi="Times New Roman"/>
          <w:sz w:val="24"/>
          <w:szCs w:val="24"/>
        </w:rPr>
      </w:pPr>
      <w:r>
        <w:rPr>
          <w:rFonts w:ascii="Times New Roman" w:cs="Times New Roman" w:hAnsi="Times New Roman"/>
          <w:sz w:val="24"/>
          <w:szCs w:val="24"/>
        </w:rPr>
        <w:t>The learning environment should be made conducive for teaching and learning exercise.</w:t>
      </w:r>
    </w:p>
    <w:p>
      <w:pPr>
        <w:pStyle w:val="style179"/>
        <w:numPr>
          <w:ilvl w:val="0"/>
          <w:numId w:val="13"/>
        </w:numPr>
        <w:spacing w:lineRule="auto" w:line="480"/>
        <w:jc w:val="both"/>
        <w:rPr>
          <w:rFonts w:ascii="Times New Roman" w:cs="Times New Roman" w:hAnsi="Times New Roman"/>
          <w:sz w:val="24"/>
          <w:szCs w:val="24"/>
        </w:rPr>
      </w:pPr>
      <w:r>
        <w:rPr>
          <w:rFonts w:ascii="Times New Roman" w:cs="Times New Roman" w:hAnsi="Times New Roman"/>
          <w:sz w:val="24"/>
          <w:szCs w:val="24"/>
        </w:rPr>
        <w:t>We should embrace peace as citizens and be law abiding to ensure harmony, equity</w:t>
      </w:r>
      <w:r>
        <w:rPr>
          <w:rFonts w:ascii="Times New Roman" w:cs="Times New Roman" w:hAnsi="Times New Roman"/>
          <w:sz w:val="24"/>
          <w:szCs w:val="24"/>
        </w:rPr>
        <w:t xml:space="preserve"> and just society. If older people engage in violent confrontations, the younger ones may take it as a value, hence, copying such acts at the detriment of the society.</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240"/>
        <w:ind w:left="2160" w:firstLine="720"/>
        <w:jc w:val="both"/>
        <w:rPr>
          <w:rFonts w:ascii="Times New Roman" w:cs="Times New Roman" w:hAnsi="Times New Roman"/>
          <w:b/>
          <w:sz w:val="24"/>
          <w:szCs w:val="24"/>
        </w:rPr>
      </w:pPr>
      <w:r>
        <w:rPr>
          <w:rFonts w:ascii="Times New Roman" w:cs="Times New Roman" w:hAnsi="Times New Roman"/>
          <w:b/>
          <w:sz w:val="24"/>
          <w:szCs w:val="24"/>
        </w:rPr>
        <w:t xml:space="preserve">References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Alake A, A (1997) Citizenship Education 1, for Tertiary Institutions (revised edition)</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Lagos: Print Arts Limited: 146.</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Boutros-Ghali, B. (1995) An Agenda for Peace. New York: United Nations.</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Ellison C.S (2012) The Role of Education in Peace building: </w:t>
      </w:r>
    </w:p>
    <w:p>
      <w:pPr>
        <w:pStyle w:val="style0"/>
        <w:spacing w:lineRule="auto" w:line="240"/>
        <w:ind w:left="720"/>
        <w:jc w:val="both"/>
        <w:rPr/>
      </w:pPr>
      <w:r>
        <w:rPr>
          <w:rFonts w:ascii="Times New Roman" w:cs="Times New Roman" w:hAnsi="Times New Roman"/>
          <w:sz w:val="24"/>
          <w:szCs w:val="24"/>
        </w:rPr>
        <w:t xml:space="preserve">An analysis of five change theories in Sierraleone. U. R Routledge Taylor &amp; Francis Group. </w:t>
      </w:r>
      <w:r>
        <w:rPr/>
        <w:fldChar w:fldCharType="begin"/>
      </w:r>
      <w:r>
        <w:instrText xml:space="preserve"> HYPERLINK </w:instrText>
      </w:r>
      <w:r>
        <w:rPr/>
        <w:fldChar w:fldCharType="separate"/>
      </w:r>
      <w:r>
        <w:rPr>
          <w:rStyle w:val="style85"/>
          <w:rFonts w:ascii="Times New Roman" w:cs="Times New Roman" w:hAnsi="Times New Roman"/>
          <w:sz w:val="24"/>
          <w:szCs w:val="24"/>
        </w:rPr>
        <w:t>https://pure.ulster.ac.uk&gt;files</w:t>
      </w:r>
      <w:r>
        <w:rPr/>
        <w:fldChar w:fldCharType="end"/>
      </w:r>
      <w:r>
        <w:t>. Retrieved 10</w:t>
      </w:r>
      <w:r>
        <w:rPr>
          <w:vertAlign w:val="superscript"/>
        </w:rPr>
        <w:t>th</w:t>
      </w:r>
      <w:r>
        <w:t xml:space="preserve"> July,2020.</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Fafunwa B.A (1991) History of education in Nigeria. (New edition)</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Ibadan: NPS Educational Publishers Limited. </w:t>
      </w:r>
    </w:p>
    <w:p>
      <w:pPr>
        <w:pStyle w:val="style179"/>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Federal Republic of Nigeria (1999). The Constitution of the Federal Republic of Nigeria. </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As Amended 2011. Abuja: Elmon Press.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Gamut V. (2006) Peace Eduation and Peer Mediation. In S.G Best (Ed).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Introduction to Peace and Conflict Studies in West Africa. Ibadan: Spectrum Books.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Johnson D.W and Johnson R.T (2006) Essential Components of Peace Education.</w:t>
      </w:r>
    </w:p>
    <w:p>
      <w:pPr>
        <w:pStyle w:val="style0"/>
        <w:spacing w:lineRule="auto" w:line="240"/>
        <w:jc w:val="both"/>
        <w:rPr>
          <w:rFonts w:ascii="Times New Roman" w:cs="Times New Roman" w:hAnsi="Times New Roman"/>
          <w:sz w:val="24"/>
          <w:szCs w:val="24"/>
        </w:rPr>
      </w:pPr>
      <w:r>
        <w:rPr/>
        <w:fldChar w:fldCharType="begin"/>
      </w:r>
      <w:r>
        <w:instrText xml:space="preserve"> HYPERLINK "https://www.researchgate.net/profile/David_Johnson50/publication/249901119_Essential_Components_of_Peace_Education/links" </w:instrText>
      </w:r>
      <w:r>
        <w:rPr/>
        <w:fldChar w:fldCharType="separate"/>
      </w:r>
      <w:r>
        <w:rPr>
          <w:rStyle w:val="style85"/>
          <w:rFonts w:ascii="Times New Roman" w:cs="Times New Roman" w:hAnsi="Times New Roman"/>
          <w:sz w:val="24"/>
          <w:szCs w:val="24"/>
        </w:rPr>
        <w:t>https://www.researchgate.net/profile/David_Johnson50/publication/249901119_Essential_Components_of_Peace_Education/links</w:t>
      </w:r>
      <w:r>
        <w:rPr/>
        <w:fldChar w:fldCharType="end"/>
      </w:r>
      <w:r>
        <w:rPr>
          <w:rFonts w:ascii="Times New Roman" w:cs="Times New Roman" w:hAnsi="Times New Roman"/>
          <w:sz w:val="24"/>
          <w:szCs w:val="24"/>
        </w:rPr>
        <w:t>. Retrieved on 6th August, 2020.</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Michelle M. (2003) The Core Causes of Intractable Conflicts. </w:t>
      </w:r>
    </w:p>
    <w:p>
      <w:pPr>
        <w:pStyle w:val="style0"/>
        <w:spacing w:lineRule="auto" w:line="240"/>
        <w:jc w:val="both"/>
        <w:rPr>
          <w:rFonts w:ascii="Times New Roman" w:cs="Times New Roman" w:hAnsi="Times New Roman"/>
          <w:sz w:val="24"/>
          <w:szCs w:val="24"/>
        </w:rPr>
      </w:pPr>
      <w:r>
        <w:rPr/>
        <w:fldChar w:fldCharType="begin"/>
      </w:r>
      <w:r>
        <w:instrText xml:space="preserve"> HYPERLINK "https://www.beyondintractability.org/essay/underlying_causes" </w:instrText>
      </w:r>
      <w:r>
        <w:rPr/>
        <w:fldChar w:fldCharType="separate"/>
      </w:r>
      <w:r>
        <w:rPr>
          <w:rStyle w:val="style85"/>
          <w:rFonts w:ascii="Times New Roman" w:cs="Times New Roman" w:hAnsi="Times New Roman"/>
          <w:sz w:val="24"/>
          <w:szCs w:val="24"/>
        </w:rPr>
        <w:t>https://www.beyondintractability.org/essay/underlying_causes</w:t>
      </w:r>
      <w:r>
        <w:rPr/>
        <w:fldChar w:fldCharType="end"/>
      </w:r>
      <w:r>
        <w:rPr>
          <w:rFonts w:ascii="Times New Roman" w:cs="Times New Roman" w:hAnsi="Times New Roman"/>
          <w:sz w:val="24"/>
          <w:szCs w:val="24"/>
        </w:rPr>
        <w:t xml:space="preserve">. Retrieved on 7th July, 2020. </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Shul-Nom Y.B (2015) Fundamentals of Civic Education for Senior Secondary Schools and </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 xml:space="preserve">Tertiary Institutions. Kaduna: Tubase Prints and Publishing. </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Shul-Nom Y.B (2018) Conflict Resolution and Peace building: A Call for Nonviolence. </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 xml:space="preserve">Kaduna: Tubase Prints and Publishing. </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lang w:val="en-US"/>
        </w:rPr>
      </w:pPr>
      <w:r>
        <w:rPr>
          <w:rFonts w:ascii="Times New Roman" w:cs="Times New Roman" w:hAnsi="Times New Roman"/>
          <w:sz w:val="24"/>
          <w:szCs w:val="24"/>
          <w:lang w:val="en-US"/>
        </w:rPr>
        <w:t>©️</w:t>
      </w:r>
      <w:r>
        <w:rPr>
          <w:rFonts w:ascii="Times New Roman" w:cs="Times New Roman" w:hAnsi="Times New Roman"/>
          <w:sz w:val="24"/>
          <w:szCs w:val="24"/>
          <w:lang w:val="en-US"/>
        </w:rPr>
        <w:t xml:space="preserve"> Shul-Nom, Y.B; Anthony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w:t>
      </w:r>
      <w:r>
        <w:rPr>
          <w:rFonts w:ascii="Times New Roman" w:cs="Times New Roman" w:hAnsi="Times New Roman"/>
          <w:sz w:val="24"/>
          <w:szCs w:val="24"/>
          <w:lang w:val="en-US"/>
        </w:rPr>
        <w:t>; Ashotsa, E. M</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lang w:val="en-US"/>
        </w:rPr>
        <w:t>2020.</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spacing w:lineRule="auto" w:line="240"/>
        <w:jc w:val="both"/>
        <w:rPr>
          <w:rFonts w:ascii="Times New Roman" w:cs="Times New Roman" w:hAnsi="Times New Roman"/>
          <w:sz w:val="24"/>
          <w:szCs w:val="24"/>
        </w:rPr>
      </w:pPr>
    </w:p>
    <w:p>
      <w:pPr>
        <w:pStyle w:val="style179"/>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                                      </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p>
    <w:sectPr>
      <w:footerReference w:type="default" r:id="rI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1</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17AC044"/>
    <w:lvl w:ilvl="0" w:tplc="BD04D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76B69CFC"/>
    <w:lvl w:ilvl="0" w:tplc="138A0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9C409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3B2B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1DCC6F40"/>
    <w:lvl w:ilvl="0" w:tplc="2EE6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9E907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3BBE3FE8"/>
    <w:lvl w:ilvl="0" w:tplc="3318A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101EB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4290FDE6"/>
    <w:lvl w:ilvl="0" w:tplc="8BA0FB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BEF8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D8106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5D469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9C308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97703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8930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373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6"/>
  </w:num>
  <w:num w:numId="5">
    <w:abstractNumId w:val="7"/>
  </w:num>
  <w:num w:numId="6">
    <w:abstractNumId w:val="0"/>
  </w:num>
  <w:num w:numId="7">
    <w:abstractNumId w:val="11"/>
  </w:num>
  <w:num w:numId="8">
    <w:abstractNumId w:val="2"/>
  </w:num>
  <w:num w:numId="9">
    <w:abstractNumId w:val="10"/>
  </w:num>
  <w:num w:numId="10">
    <w:abstractNumId w:val="9"/>
  </w:num>
  <w:num w:numId="11">
    <w:abstractNumId w:val="12"/>
  </w:num>
  <w:num w:numId="12">
    <w:abstractNumId w:val="8"/>
  </w:num>
  <w:num w:numId="13">
    <w:abstractNumId w:val="14"/>
  </w:num>
  <w:num w:numId="14">
    <w:abstractNumId w:val="3"/>
  </w:num>
  <w:num w:numId="15">
    <w:abstractNumId w:val="5"/>
  </w:num>
  <w:num w:numId="16">
    <w:abstractNumId w:val="1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5bce73fa-5451-4e7f-ae50-2e5dc16b7f70"/>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f5471329-9541-40e8-aa5f-1a5e7bd768cf"/>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3277</Words>
  <Pages>14</Pages>
  <Characters>17968</Characters>
  <Application>WPS Office</Application>
  <DocSecurity>0</DocSecurity>
  <Paragraphs>173</Paragraphs>
  <ScaleCrop>false</ScaleCrop>
  <LinksUpToDate>false</LinksUpToDate>
  <CharactersWithSpaces>21420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2021-07-01T07:11:32Z</dcterms:created>
  <dc:creator>user</dc:creator>
  <lastModifiedBy>GIONEE F6</lastModifiedBy>
  <dcterms:modified xsi:type="dcterms:W3CDTF">2021-07-01T07:11:32Z</dcterms:modified>
  <revision>168</revision>
</coreProperties>
</file>

<file path=docProps/custom.xml><?xml version="1.0" encoding="utf-8"?>
<Properties xmlns="http://schemas.openxmlformats.org/officeDocument/2006/custom-properties" xmlns:vt="http://schemas.openxmlformats.org/officeDocument/2006/docPropsVTypes"/>
</file>